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67F8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КЕМЕРОВСКАЯ ОБЛАСТЬ - КУЗБАСС</w:t>
      </w:r>
    </w:p>
    <w:p w14:paraId="624D7D9E" w14:textId="77777777" w:rsidR="008A13A8" w:rsidRPr="008A13A8" w:rsidRDefault="008A13A8" w:rsidP="008A13A8">
      <w:pPr>
        <w:jc w:val="center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ПРОКОПЬЕВСКИЙ МУНИЦИПАЛЬНЫЙ ОКРУГ</w:t>
      </w:r>
    </w:p>
    <w:p w14:paraId="51D8FF26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0CC12C19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СОВЕТ НАРОДНЫХ ДЕПУТАТОВ</w:t>
      </w:r>
    </w:p>
    <w:p w14:paraId="69C58602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ПРОКОПЬЕВСКОГО МУНИЦИПАЛЬНОГО ОКРУГА</w:t>
      </w:r>
    </w:p>
    <w:p w14:paraId="59B2ED24" w14:textId="77777777" w:rsidR="008A13A8" w:rsidRPr="00D32E29" w:rsidRDefault="008A13A8" w:rsidP="008A13A8">
      <w:pPr>
        <w:jc w:val="center"/>
        <w:outlineLvl w:val="0"/>
        <w:rPr>
          <w:b/>
          <w:sz w:val="34"/>
          <w:szCs w:val="34"/>
        </w:rPr>
      </w:pPr>
    </w:p>
    <w:p w14:paraId="404065EE" w14:textId="7D4082FA" w:rsidR="008A13A8" w:rsidRPr="008A13A8" w:rsidRDefault="008A13A8" w:rsidP="00240EC4">
      <w:pPr>
        <w:jc w:val="center"/>
        <w:outlineLvl w:val="0"/>
        <w:rPr>
          <w:bCs/>
          <w:sz w:val="34"/>
          <w:szCs w:val="34"/>
        </w:rPr>
      </w:pPr>
      <w:r w:rsidRPr="008A13A8">
        <w:rPr>
          <w:b/>
          <w:sz w:val="34"/>
          <w:szCs w:val="34"/>
        </w:rPr>
        <w:t xml:space="preserve">РЕШЕНИЕ </w:t>
      </w:r>
    </w:p>
    <w:p w14:paraId="01932BDD" w14:textId="77777777" w:rsidR="008A13A8" w:rsidRPr="008A13A8" w:rsidRDefault="008A13A8" w:rsidP="008A13A8">
      <w:pPr>
        <w:jc w:val="center"/>
        <w:outlineLvl w:val="0"/>
        <w:rPr>
          <w:b/>
          <w:sz w:val="28"/>
          <w:szCs w:val="28"/>
        </w:rPr>
      </w:pPr>
    </w:p>
    <w:p w14:paraId="06066CF2" w14:textId="494E0F76" w:rsidR="008A13A8" w:rsidRPr="008A13A8" w:rsidRDefault="008A13A8" w:rsidP="008A13A8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>от</w:t>
      </w:r>
      <w:r w:rsidR="00D32E29">
        <w:rPr>
          <w:sz w:val="28"/>
          <w:szCs w:val="28"/>
        </w:rPr>
        <w:t xml:space="preserve"> 21 декабря 2023 года </w:t>
      </w:r>
      <w:r w:rsidRPr="008A13A8">
        <w:rPr>
          <w:sz w:val="28"/>
          <w:szCs w:val="28"/>
        </w:rPr>
        <w:t xml:space="preserve">№ </w:t>
      </w:r>
      <w:r w:rsidR="00D32E29">
        <w:rPr>
          <w:sz w:val="28"/>
          <w:szCs w:val="28"/>
        </w:rPr>
        <w:t>215</w:t>
      </w:r>
    </w:p>
    <w:p w14:paraId="3F8E211C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4A99000D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>г. Прокопьевск</w:t>
      </w:r>
    </w:p>
    <w:p w14:paraId="6AA3DB3F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2FF38CBD" w14:textId="52B41076" w:rsidR="00786631" w:rsidRPr="00786631" w:rsidRDefault="00786631" w:rsidP="00786631">
      <w:pPr>
        <w:ind w:firstLine="567"/>
        <w:jc w:val="center"/>
        <w:rPr>
          <w:b/>
          <w:sz w:val="28"/>
          <w:szCs w:val="28"/>
        </w:rPr>
      </w:pPr>
      <w:r w:rsidRPr="00786631">
        <w:rPr>
          <w:b/>
          <w:sz w:val="28"/>
          <w:szCs w:val="28"/>
        </w:rPr>
        <w:t xml:space="preserve">Об утверждении </w:t>
      </w:r>
      <w:r w:rsidR="00BC2E04">
        <w:rPr>
          <w:b/>
          <w:sz w:val="28"/>
          <w:szCs w:val="28"/>
        </w:rPr>
        <w:t>Порядка</w:t>
      </w:r>
      <w:r w:rsidRPr="00786631">
        <w:rPr>
          <w:b/>
          <w:sz w:val="28"/>
          <w:szCs w:val="28"/>
        </w:rPr>
        <w:t xml:space="preserve"> определения размера нанесённого ущерба за самовольное уничтожение, снос, повреждение зелёных насаждений на территории Прокопьевского муниципального округа</w:t>
      </w:r>
    </w:p>
    <w:p w14:paraId="10A1CFE1" w14:textId="77777777" w:rsidR="00786631" w:rsidRPr="00786631" w:rsidRDefault="00786631" w:rsidP="00786631">
      <w:pPr>
        <w:ind w:firstLine="567"/>
        <w:jc w:val="both"/>
        <w:rPr>
          <w:sz w:val="28"/>
          <w:szCs w:val="28"/>
        </w:rPr>
      </w:pPr>
    </w:p>
    <w:p w14:paraId="5C6A1926" w14:textId="0A37EBAB" w:rsidR="00C12AA9" w:rsidRDefault="005B5575" w:rsidP="005B5575">
      <w:pPr>
        <w:ind w:firstLine="567"/>
        <w:jc w:val="both"/>
        <w:rPr>
          <w:sz w:val="28"/>
          <w:szCs w:val="28"/>
        </w:rPr>
      </w:pPr>
      <w:r w:rsidRPr="0004420D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C2E04">
        <w:rPr>
          <w:sz w:val="28"/>
          <w:szCs w:val="28"/>
        </w:rPr>
        <w:t>«</w:t>
      </w:r>
      <w:r w:rsidRPr="0004420D">
        <w:rPr>
          <w:sz w:val="28"/>
          <w:szCs w:val="28"/>
        </w:rPr>
        <w:t>Прокопьевский муниципальный округ Кемеровской области</w:t>
      </w:r>
      <w:r w:rsidR="00BC2E04">
        <w:rPr>
          <w:sz w:val="28"/>
          <w:szCs w:val="28"/>
        </w:rPr>
        <w:t xml:space="preserve"> </w:t>
      </w:r>
      <w:r w:rsidRPr="0004420D">
        <w:rPr>
          <w:sz w:val="28"/>
          <w:szCs w:val="28"/>
        </w:rPr>
        <w:t>-</w:t>
      </w:r>
      <w:r w:rsidR="00BC2E04">
        <w:rPr>
          <w:sz w:val="28"/>
          <w:szCs w:val="28"/>
        </w:rPr>
        <w:t xml:space="preserve"> </w:t>
      </w:r>
      <w:r w:rsidRPr="0004420D">
        <w:rPr>
          <w:sz w:val="28"/>
          <w:szCs w:val="28"/>
        </w:rPr>
        <w:t>Кузбасса</w:t>
      </w:r>
      <w:r w:rsidR="00BC2E04">
        <w:rPr>
          <w:sz w:val="28"/>
          <w:szCs w:val="28"/>
        </w:rPr>
        <w:t>»</w:t>
      </w:r>
      <w:r w:rsidRPr="00AC4581">
        <w:rPr>
          <w:sz w:val="28"/>
          <w:szCs w:val="28"/>
        </w:rPr>
        <w:t xml:space="preserve">, </w:t>
      </w:r>
      <w:r w:rsidR="008E2B22">
        <w:rPr>
          <w:sz w:val="28"/>
          <w:szCs w:val="28"/>
        </w:rPr>
        <w:t xml:space="preserve">пунктом </w:t>
      </w:r>
      <w:r w:rsidRPr="00AC4581">
        <w:rPr>
          <w:sz w:val="28"/>
          <w:szCs w:val="28"/>
        </w:rPr>
        <w:t xml:space="preserve">14.23 </w:t>
      </w:r>
      <w:r w:rsidR="008E2B22">
        <w:rPr>
          <w:sz w:val="28"/>
          <w:szCs w:val="28"/>
        </w:rPr>
        <w:t>решения</w:t>
      </w:r>
      <w:r w:rsidRPr="00AC4581">
        <w:rPr>
          <w:sz w:val="28"/>
          <w:szCs w:val="28"/>
        </w:rPr>
        <w:t xml:space="preserve"> Совета народных депутатов Прокопьевского муниципального округа от 26.05.2023 № 159</w:t>
      </w:r>
      <w:r w:rsidR="008E2B22">
        <w:rPr>
          <w:sz w:val="28"/>
          <w:szCs w:val="28"/>
        </w:rPr>
        <w:t xml:space="preserve"> «Об утверждении правил благоустройства на территории Прокопьевского муниципального округа»</w:t>
      </w:r>
      <w:r w:rsidR="00C12AA9" w:rsidRPr="00AC4581">
        <w:rPr>
          <w:sz w:val="28"/>
          <w:szCs w:val="28"/>
        </w:rPr>
        <w:t>,</w:t>
      </w:r>
    </w:p>
    <w:p w14:paraId="2427D1E1" w14:textId="2EED9C58" w:rsidR="005B5575" w:rsidRPr="005B5575" w:rsidRDefault="005B5575" w:rsidP="005B5575">
      <w:pPr>
        <w:ind w:firstLine="567"/>
        <w:jc w:val="both"/>
        <w:rPr>
          <w:sz w:val="28"/>
          <w:szCs w:val="28"/>
        </w:rPr>
      </w:pPr>
    </w:p>
    <w:p w14:paraId="69654FFA" w14:textId="77777777" w:rsidR="008A13A8" w:rsidRPr="008A13A8" w:rsidRDefault="008A13A8" w:rsidP="008A13A8">
      <w:pPr>
        <w:jc w:val="both"/>
        <w:rPr>
          <w:sz w:val="28"/>
          <w:szCs w:val="28"/>
        </w:rPr>
      </w:pPr>
      <w:r w:rsidRPr="008A13A8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6EBA2094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14BFEF32" w14:textId="78BCC78E" w:rsidR="00FB30C6" w:rsidRPr="00FB30C6" w:rsidRDefault="008A13A8" w:rsidP="00FB30C6">
      <w:pPr>
        <w:ind w:firstLine="567"/>
        <w:contextualSpacing/>
        <w:jc w:val="both"/>
        <w:rPr>
          <w:sz w:val="28"/>
          <w:szCs w:val="28"/>
        </w:rPr>
      </w:pPr>
      <w:r w:rsidRPr="008A13A8">
        <w:rPr>
          <w:sz w:val="28"/>
          <w:szCs w:val="28"/>
        </w:rPr>
        <w:t xml:space="preserve">1. </w:t>
      </w:r>
      <w:r w:rsidR="00FB30C6" w:rsidRPr="00FB30C6">
        <w:rPr>
          <w:sz w:val="28"/>
          <w:szCs w:val="28"/>
        </w:rPr>
        <w:t>Утвердить Порядок определения размера нанесённого ущерба за самовольное уничтожение, снос, повреждение зелёных насаждений на территории Прокопьевского муниципального округа</w:t>
      </w:r>
      <w:r w:rsidR="00D32E29">
        <w:rPr>
          <w:sz w:val="28"/>
          <w:szCs w:val="28"/>
        </w:rPr>
        <w:t xml:space="preserve"> согласно приложению к настоящему решению.</w:t>
      </w:r>
    </w:p>
    <w:p w14:paraId="7580CA25" w14:textId="3850E8B8" w:rsidR="008A13A8" w:rsidRPr="008240FA" w:rsidRDefault="00B96EDA" w:rsidP="008A13A8">
      <w:pPr>
        <w:ind w:firstLine="567"/>
        <w:contextualSpacing/>
        <w:jc w:val="both"/>
        <w:rPr>
          <w:sz w:val="28"/>
          <w:szCs w:val="28"/>
        </w:rPr>
      </w:pPr>
      <w:r w:rsidRPr="008240FA">
        <w:rPr>
          <w:sz w:val="28"/>
          <w:szCs w:val="28"/>
        </w:rPr>
        <w:t xml:space="preserve">2. Признать утратившим силу </w:t>
      </w:r>
      <w:r w:rsidR="008A13A8" w:rsidRPr="008240FA">
        <w:rPr>
          <w:sz w:val="28"/>
          <w:szCs w:val="28"/>
        </w:rPr>
        <w:t>решени</w:t>
      </w:r>
      <w:r w:rsidRPr="008240FA">
        <w:rPr>
          <w:sz w:val="28"/>
          <w:szCs w:val="28"/>
        </w:rPr>
        <w:t>е</w:t>
      </w:r>
      <w:r w:rsidR="008A13A8" w:rsidRPr="008240FA">
        <w:rPr>
          <w:sz w:val="28"/>
          <w:szCs w:val="28"/>
        </w:rPr>
        <w:t xml:space="preserve"> Совета народных депутатов Прокопьевского муниципального округа от </w:t>
      </w:r>
      <w:r w:rsidRPr="008240FA">
        <w:rPr>
          <w:sz w:val="28"/>
          <w:szCs w:val="28"/>
        </w:rPr>
        <w:t>29</w:t>
      </w:r>
      <w:r w:rsidR="000114F5" w:rsidRPr="008240FA">
        <w:rPr>
          <w:sz w:val="28"/>
          <w:szCs w:val="28"/>
        </w:rPr>
        <w:t>.0</w:t>
      </w:r>
      <w:r w:rsidRPr="008240FA">
        <w:rPr>
          <w:sz w:val="28"/>
          <w:szCs w:val="28"/>
        </w:rPr>
        <w:t>4</w:t>
      </w:r>
      <w:r w:rsidR="000114F5" w:rsidRPr="008240FA">
        <w:rPr>
          <w:sz w:val="28"/>
          <w:szCs w:val="28"/>
        </w:rPr>
        <w:t>.</w:t>
      </w:r>
      <w:r w:rsidR="008A13A8" w:rsidRPr="008240FA">
        <w:rPr>
          <w:sz w:val="28"/>
          <w:szCs w:val="28"/>
        </w:rPr>
        <w:t>202</w:t>
      </w:r>
      <w:r w:rsidRPr="008240FA">
        <w:rPr>
          <w:sz w:val="28"/>
          <w:szCs w:val="28"/>
        </w:rPr>
        <w:t>1</w:t>
      </w:r>
      <w:r w:rsidR="008A13A8" w:rsidRPr="008240FA">
        <w:rPr>
          <w:sz w:val="28"/>
          <w:szCs w:val="28"/>
        </w:rPr>
        <w:t xml:space="preserve"> № </w:t>
      </w:r>
      <w:r w:rsidRPr="008240FA">
        <w:rPr>
          <w:sz w:val="28"/>
          <w:szCs w:val="28"/>
        </w:rPr>
        <w:t>285</w:t>
      </w:r>
      <w:r w:rsidR="008A13A8" w:rsidRPr="008240FA">
        <w:rPr>
          <w:sz w:val="28"/>
          <w:szCs w:val="28"/>
        </w:rPr>
        <w:t xml:space="preserve"> «Об утверждении </w:t>
      </w:r>
      <w:r w:rsidRPr="008240FA">
        <w:rPr>
          <w:sz w:val="28"/>
          <w:szCs w:val="28"/>
        </w:rPr>
        <w:t xml:space="preserve">Положения о Порядке определения восстановительной стоимости </w:t>
      </w:r>
      <w:r w:rsidR="008240FA" w:rsidRPr="008240FA">
        <w:rPr>
          <w:sz w:val="28"/>
          <w:szCs w:val="28"/>
        </w:rPr>
        <w:t xml:space="preserve">за повреждение и вырубку зелёных насаждений на территории </w:t>
      </w:r>
      <w:r w:rsidR="008A13A8" w:rsidRPr="008240FA">
        <w:rPr>
          <w:sz w:val="28"/>
          <w:szCs w:val="28"/>
        </w:rPr>
        <w:t>Прокопьевского муниципального округа»</w:t>
      </w:r>
      <w:r w:rsidR="008240FA" w:rsidRPr="008240FA">
        <w:rPr>
          <w:sz w:val="28"/>
          <w:szCs w:val="28"/>
        </w:rPr>
        <w:t>.</w:t>
      </w:r>
    </w:p>
    <w:p w14:paraId="33A0B457" w14:textId="5A19DB64" w:rsidR="008A13A8" w:rsidRPr="008240FA" w:rsidRDefault="008240FA" w:rsidP="008A13A8">
      <w:pPr>
        <w:ind w:firstLine="567"/>
        <w:contextualSpacing/>
        <w:jc w:val="both"/>
        <w:rPr>
          <w:sz w:val="28"/>
          <w:szCs w:val="28"/>
        </w:rPr>
      </w:pPr>
      <w:r w:rsidRPr="008240FA">
        <w:rPr>
          <w:sz w:val="28"/>
          <w:szCs w:val="28"/>
        </w:rPr>
        <w:t>3</w:t>
      </w:r>
      <w:r w:rsidR="008A13A8" w:rsidRPr="008240FA">
        <w:rPr>
          <w:sz w:val="28"/>
          <w:szCs w:val="28"/>
        </w:rPr>
        <w:t>. Опубликовать настоящее решение в газете «Сельская новь».</w:t>
      </w:r>
    </w:p>
    <w:p w14:paraId="37333FF4" w14:textId="54372305" w:rsidR="008A13A8" w:rsidRPr="008240FA" w:rsidRDefault="008240FA" w:rsidP="008A13A8">
      <w:pPr>
        <w:ind w:firstLine="567"/>
        <w:contextualSpacing/>
        <w:jc w:val="both"/>
        <w:rPr>
          <w:sz w:val="28"/>
          <w:szCs w:val="28"/>
        </w:rPr>
      </w:pPr>
      <w:r w:rsidRPr="008240FA">
        <w:rPr>
          <w:sz w:val="28"/>
          <w:szCs w:val="28"/>
        </w:rPr>
        <w:t>4</w:t>
      </w:r>
      <w:r w:rsidR="008A13A8" w:rsidRPr="008240FA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44293F05" w14:textId="65472AB1" w:rsidR="008A13A8" w:rsidRDefault="008240FA" w:rsidP="008A13A8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8240FA">
        <w:rPr>
          <w:sz w:val="28"/>
          <w:szCs w:val="28"/>
        </w:rPr>
        <w:t>5</w:t>
      </w:r>
      <w:r w:rsidR="008A13A8" w:rsidRPr="008240FA">
        <w:rPr>
          <w:sz w:val="28"/>
          <w:szCs w:val="28"/>
        </w:rPr>
        <w:t xml:space="preserve">. </w:t>
      </w:r>
      <w:proofErr w:type="gramStart"/>
      <w:r w:rsidR="008A13A8" w:rsidRPr="008240FA">
        <w:rPr>
          <w:sz w:val="28"/>
          <w:szCs w:val="28"/>
        </w:rPr>
        <w:t>Контроль за</w:t>
      </w:r>
      <w:proofErr w:type="gramEnd"/>
      <w:r w:rsidR="008A13A8" w:rsidRPr="008240FA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60E85C9A" w14:textId="77777777" w:rsidR="00D32E29" w:rsidRDefault="00D32E29" w:rsidP="008A13A8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8A13A8" w:rsidRPr="008A13A8" w14:paraId="0F844CE4" w14:textId="77777777" w:rsidTr="00240EC4">
        <w:tc>
          <w:tcPr>
            <w:tcW w:w="3828" w:type="dxa"/>
            <w:hideMark/>
          </w:tcPr>
          <w:p w14:paraId="135C5FDF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59D6AEF9" w14:textId="77777777" w:rsidR="008A13A8" w:rsidRPr="00D32E29" w:rsidRDefault="008A13A8" w:rsidP="008A13A8">
            <w:pPr>
              <w:tabs>
                <w:tab w:val="num" w:pos="0"/>
              </w:tabs>
            </w:pPr>
          </w:p>
          <w:p w14:paraId="1C0372CE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386" w:type="dxa"/>
          </w:tcPr>
          <w:p w14:paraId="4B581556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0D376F8B" w14:textId="77777777" w:rsidR="008A13A8" w:rsidRPr="00D32E29" w:rsidRDefault="008A13A8" w:rsidP="008A13A8">
            <w:pPr>
              <w:tabs>
                <w:tab w:val="num" w:pos="0"/>
              </w:tabs>
              <w:jc w:val="both"/>
            </w:pPr>
          </w:p>
          <w:p w14:paraId="22BEDF2C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4394F23C" w14:textId="1418564E" w:rsidR="00BC2E04" w:rsidRPr="00BC2E04" w:rsidRDefault="00BC2E04" w:rsidP="00BC2E04">
      <w:pPr>
        <w:jc w:val="right"/>
        <w:rPr>
          <w:color w:val="000000"/>
        </w:rPr>
      </w:pPr>
      <w:r w:rsidRPr="00BC2E04">
        <w:rPr>
          <w:color w:val="000000"/>
        </w:rPr>
        <w:lastRenderedPageBreak/>
        <w:t>Приложение к решению</w:t>
      </w:r>
    </w:p>
    <w:p w14:paraId="441DC891" w14:textId="77777777" w:rsidR="00BC2E04" w:rsidRPr="00BC2E04" w:rsidRDefault="00BC2E04" w:rsidP="00BC2E04">
      <w:pPr>
        <w:ind w:left="4956"/>
        <w:jc w:val="right"/>
        <w:rPr>
          <w:color w:val="000000"/>
        </w:rPr>
      </w:pPr>
      <w:r w:rsidRPr="00BC2E04">
        <w:rPr>
          <w:color w:val="000000"/>
        </w:rPr>
        <w:t>Совета народных депутатов</w:t>
      </w:r>
    </w:p>
    <w:p w14:paraId="2A6697B5" w14:textId="77777777" w:rsidR="00D32E29" w:rsidRDefault="00BC2E04" w:rsidP="00D32E29">
      <w:pPr>
        <w:jc w:val="right"/>
        <w:rPr>
          <w:color w:val="000000"/>
        </w:rPr>
      </w:pPr>
      <w:r w:rsidRPr="00BC2E04">
        <w:rPr>
          <w:color w:val="000000"/>
        </w:rPr>
        <w:t>Прокопьевского муниципального округа</w:t>
      </w:r>
    </w:p>
    <w:p w14:paraId="4933BFCE" w14:textId="6D283577" w:rsidR="00BC2E04" w:rsidRPr="00BC2E04" w:rsidRDefault="00BC2E04" w:rsidP="00D32E29">
      <w:pPr>
        <w:jc w:val="right"/>
        <w:rPr>
          <w:color w:val="000000"/>
        </w:rPr>
      </w:pPr>
      <w:r w:rsidRPr="00BC2E04">
        <w:rPr>
          <w:color w:val="000000"/>
        </w:rPr>
        <w:t xml:space="preserve">от </w:t>
      </w:r>
      <w:r w:rsidR="00D32E29">
        <w:rPr>
          <w:color w:val="000000"/>
        </w:rPr>
        <w:t xml:space="preserve">21.12.2023 </w:t>
      </w:r>
      <w:r w:rsidRPr="00BC2E04">
        <w:rPr>
          <w:color w:val="000000"/>
        </w:rPr>
        <w:t xml:space="preserve">№ </w:t>
      </w:r>
      <w:r w:rsidR="00D32E29">
        <w:rPr>
          <w:color w:val="000000"/>
        </w:rPr>
        <w:t>215</w:t>
      </w:r>
    </w:p>
    <w:p w14:paraId="61522198" w14:textId="77777777" w:rsidR="00BC2E04" w:rsidRPr="00BC2E04" w:rsidRDefault="00BC2E04" w:rsidP="00BC2E04">
      <w:pPr>
        <w:jc w:val="right"/>
        <w:rPr>
          <w:color w:val="000000"/>
          <w:sz w:val="28"/>
          <w:szCs w:val="28"/>
        </w:rPr>
      </w:pPr>
    </w:p>
    <w:p w14:paraId="26DFA34E" w14:textId="77777777" w:rsidR="00BC2E04" w:rsidRPr="00BC2E04" w:rsidRDefault="00BC2E04" w:rsidP="00BC2E04">
      <w:pPr>
        <w:jc w:val="center"/>
        <w:rPr>
          <w:b/>
          <w:bCs/>
          <w:color w:val="000000"/>
          <w:sz w:val="28"/>
          <w:szCs w:val="28"/>
        </w:rPr>
      </w:pPr>
      <w:r w:rsidRPr="00BC2E04">
        <w:rPr>
          <w:b/>
          <w:bCs/>
          <w:color w:val="000000"/>
          <w:sz w:val="28"/>
          <w:szCs w:val="28"/>
        </w:rPr>
        <w:t>ПОРЯДОК</w:t>
      </w:r>
    </w:p>
    <w:p w14:paraId="6C88AE11" w14:textId="77777777" w:rsidR="00BC2E04" w:rsidRPr="00BC2E04" w:rsidRDefault="00BC2E04" w:rsidP="00BC2E04">
      <w:pPr>
        <w:jc w:val="center"/>
        <w:rPr>
          <w:b/>
          <w:bCs/>
          <w:color w:val="000000"/>
          <w:sz w:val="28"/>
          <w:szCs w:val="28"/>
        </w:rPr>
      </w:pPr>
      <w:r w:rsidRPr="00BC2E04">
        <w:rPr>
          <w:b/>
          <w:bCs/>
          <w:color w:val="000000"/>
          <w:sz w:val="28"/>
          <w:szCs w:val="28"/>
        </w:rPr>
        <w:t>определения размера нанесённого ущерба за самовольное уничтожение, снос, повреждение зелёных насаждений на территории Прокопьевского муниципального округа</w:t>
      </w:r>
    </w:p>
    <w:p w14:paraId="528AADFF" w14:textId="77777777" w:rsidR="00BC2E04" w:rsidRPr="00BC2E04" w:rsidRDefault="00BC2E04" w:rsidP="00BC2E04">
      <w:pPr>
        <w:jc w:val="center"/>
      </w:pPr>
    </w:p>
    <w:p w14:paraId="2D41F82A" w14:textId="77777777" w:rsidR="00BC2E04" w:rsidRPr="00D32E29" w:rsidRDefault="00BC2E04" w:rsidP="00027CF8">
      <w:pPr>
        <w:suppressAutoHyphens/>
        <w:autoSpaceDE w:val="0"/>
        <w:ind w:left="36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32E29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56DA25A5" w14:textId="77777777" w:rsidR="00BC2E04" w:rsidRPr="00BC2E04" w:rsidRDefault="00BC2E04" w:rsidP="00027CF8">
      <w:pPr>
        <w:suppressAutoHyphens/>
        <w:autoSpaceDE w:val="0"/>
        <w:ind w:left="72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09E3023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Настоящий Порядок предназначен для определения размера нанесённого ущерба за самовольное уничтожение, снос, повреждение зелёных насаждений, произрастающих на территории Прокопьевского муниципального округа.</w:t>
      </w:r>
    </w:p>
    <w:p w14:paraId="64D982B9" w14:textId="5A2B46B6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Настоящий п</w:t>
      </w:r>
      <w:r w:rsidRPr="00BC2E04">
        <w:rPr>
          <w:color w:val="000000"/>
          <w:sz w:val="28"/>
          <w:szCs w:val="28"/>
          <w:lang w:eastAsia="zh-CN"/>
        </w:rPr>
        <w:t>орядок не распространяется на земли лесного фонда.</w:t>
      </w:r>
    </w:p>
    <w:p w14:paraId="0778E5A0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440DEC9D" w14:textId="77777777" w:rsidR="00BC2E04" w:rsidRPr="00D32E29" w:rsidRDefault="00BC2E04" w:rsidP="00027CF8">
      <w:pPr>
        <w:suppressAutoHyphens/>
        <w:autoSpaceDE w:val="0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D32E29">
        <w:rPr>
          <w:b/>
          <w:color w:val="000000"/>
          <w:sz w:val="28"/>
          <w:szCs w:val="28"/>
          <w:lang w:eastAsia="zh-CN"/>
        </w:rPr>
        <w:t>2. Основные термины и определения</w:t>
      </w:r>
    </w:p>
    <w:p w14:paraId="653B136E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944900E" w14:textId="77777777" w:rsid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В настоящем Порядке используются следующие основные понятия: </w:t>
      </w:r>
    </w:p>
    <w:p w14:paraId="26655F58" w14:textId="66573E0D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зелёные насаждения – древесно-кустарниковая и травянистая растительность естественного происхождения (включая парки, бульвары, скверы, сады, газоны, цветники, а также отдельно стоящие деревья и кустарники);</w:t>
      </w:r>
    </w:p>
    <w:p w14:paraId="1A077A87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живая изгородь – формованные кустарники, реже деревья, высаженные в один и более ряд, выполняющие декоративную, ограждающую или маскировочную функцию;</w:t>
      </w:r>
    </w:p>
    <w:p w14:paraId="2BF4526E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заросли – деревья и (или) кустарники самосевного порослевого происхождения с диаметром ствола менее 4 см, образующие единый сомкнутый полог, каждые 100 </w:t>
      </w:r>
      <w:proofErr w:type="spellStart"/>
      <w:r w:rsidRPr="00BC2E04">
        <w:rPr>
          <w:color w:val="000000"/>
          <w:sz w:val="28"/>
          <w:szCs w:val="28"/>
          <w:lang w:eastAsia="zh-CN"/>
        </w:rPr>
        <w:t>кв.м</w:t>
      </w:r>
      <w:proofErr w:type="spellEnd"/>
      <w:r w:rsidRPr="00BC2E04">
        <w:rPr>
          <w:color w:val="000000"/>
          <w:sz w:val="28"/>
          <w:szCs w:val="28"/>
          <w:lang w:eastAsia="zh-CN"/>
        </w:rPr>
        <w:t xml:space="preserve">. которого приравниваются к 20 деревьям с диаметром ствола на высоте 1,3 м – 4 см;   </w:t>
      </w:r>
    </w:p>
    <w:p w14:paraId="570B0114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газон – травяной покров, создаваемый посевом семян специально подобранных трав либо естественно произрастающий, являющийся фоном для посадок, парковых сооружений и самостоятельным элементом ландшафтной композиции;</w:t>
      </w:r>
    </w:p>
    <w:p w14:paraId="5C35422B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партерный газон – газон, создаваемый в наиболее парадных местах объекта озеленения, однородный по окраске, густоте и высоте травостоя, получаемый из одного – двух видов трав (обычно используют овсяницу красную и мятлик луговой);</w:t>
      </w:r>
      <w:bookmarkStart w:id="0" w:name="_GoBack"/>
      <w:bookmarkEnd w:id="0"/>
    </w:p>
    <w:p w14:paraId="023846AA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proofErr w:type="gramStart"/>
      <w:r w:rsidRPr="00BC2E04">
        <w:rPr>
          <w:color w:val="000000"/>
          <w:sz w:val="28"/>
          <w:szCs w:val="28"/>
          <w:lang w:eastAsia="zh-CN"/>
        </w:rPr>
        <w:t>обыкновенный газон – газон, создаваемый на большей части территорий общего пользования, получаемый из нескольких видов трав, образующих плотную дернину (мятлик луговой, овсяница красная, обыкновенная, полевица, костёр, райграс пастбищный);</w:t>
      </w:r>
      <w:proofErr w:type="gramEnd"/>
    </w:p>
    <w:p w14:paraId="43FB8F78" w14:textId="77777777" w:rsidR="00BC2E04" w:rsidRPr="00BC2E04" w:rsidRDefault="00BC2E04" w:rsidP="00BC2E04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луговой газон – естественный травяной покров (либо улучшенный естественный травяной покров), состоящий из различных видов трав (бобовые и злаковые травосмеси);</w:t>
      </w:r>
    </w:p>
    <w:p w14:paraId="24BBD2C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уход за зелёными насаждениями – комплекс агротехнических мероприятий, направленных на выращивание, содержание, а также обрезку древесно-кустарниковой растительности;</w:t>
      </w:r>
    </w:p>
    <w:p w14:paraId="5491E12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нанесённый ущерб за самовольное уничтожение, снос, повреждение зелёных насаждений – стоимостная оценка всех видов затрат, связанных с посадкой и содержанием зелёных насаждений, в пересчёте на одно условное дерево, куст, иную единицу измерения.</w:t>
      </w:r>
    </w:p>
    <w:p w14:paraId="7B776C3B" w14:textId="7293EC44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самовольное уничтожение, снос, повреждение зелёных насаждений – уничтожение, снос, повреждение зелёных насаждений без оформленного в установленном муниципальн</w:t>
      </w:r>
      <w:r w:rsidR="00D32E29">
        <w:rPr>
          <w:color w:val="000000"/>
          <w:sz w:val="28"/>
          <w:szCs w:val="28"/>
          <w:lang w:eastAsia="zh-CN"/>
        </w:rPr>
        <w:t>ы</w:t>
      </w:r>
      <w:r w:rsidRPr="00BC2E04">
        <w:rPr>
          <w:color w:val="000000"/>
          <w:sz w:val="28"/>
          <w:szCs w:val="28"/>
          <w:lang w:eastAsia="zh-CN"/>
        </w:rPr>
        <w:t>м правовым актом порядке разрешения.</w:t>
      </w:r>
    </w:p>
    <w:p w14:paraId="2F80162F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FDFE190" w14:textId="77777777" w:rsidR="00BC2E04" w:rsidRPr="00D32E29" w:rsidRDefault="00BC2E04" w:rsidP="00BC2E04">
      <w:pPr>
        <w:suppressAutoHyphens/>
        <w:autoSpaceDE w:val="0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D32E29">
        <w:rPr>
          <w:b/>
          <w:color w:val="000000"/>
          <w:sz w:val="28"/>
          <w:szCs w:val="28"/>
          <w:lang w:eastAsia="zh-CN"/>
        </w:rPr>
        <w:t>3. Способ расчёта размера нанесённого ущерба за самовольное уничтожение, снос, повреждение зелёных насаждений</w:t>
      </w:r>
    </w:p>
    <w:p w14:paraId="2ADD3F02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04C70693" w14:textId="204AD26B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Расчёт размера нанесённого ущерба за самовольное уничтожение, снос, повреждение зелёных насаждений произведён </w:t>
      </w:r>
      <w:r w:rsidR="00F42CB2">
        <w:rPr>
          <w:color w:val="000000"/>
          <w:sz w:val="28"/>
          <w:szCs w:val="28"/>
          <w:lang w:eastAsia="zh-CN"/>
        </w:rPr>
        <w:t xml:space="preserve">с учетом </w:t>
      </w:r>
      <w:r w:rsidRPr="00BC2E04">
        <w:rPr>
          <w:color w:val="000000"/>
          <w:sz w:val="28"/>
          <w:szCs w:val="28"/>
          <w:lang w:eastAsia="zh-CN"/>
        </w:rPr>
        <w:t>нормативно-производственного регламента содержания зелёных территорий, утверждённого приказом Госстроя от 10.12.1999 № 145.</w:t>
      </w:r>
    </w:p>
    <w:p w14:paraId="6253D685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Размер нанесённого ущерба за самовольное уничтожение, снос, повреждение зелёных насаждений определяется по формуле:</w:t>
      </w:r>
    </w:p>
    <w:p w14:paraId="45599118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У=С в.*К к. с. * К и.,</w:t>
      </w:r>
    </w:p>
    <w:p w14:paraId="18202B53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У – размер нанесённого ущерба за самовольное уничтожение, снос, повреждение зелёных насаждений;</w:t>
      </w:r>
    </w:p>
    <w:p w14:paraId="252ACE52" w14:textId="39D0DAD7" w:rsidR="00BC2E04" w:rsidRPr="00BC2E04" w:rsidRDefault="00F42CB2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С</w:t>
      </w:r>
      <w:r w:rsidR="00BC2E04" w:rsidRPr="00BC2E04">
        <w:rPr>
          <w:color w:val="000000"/>
          <w:sz w:val="28"/>
          <w:szCs w:val="28"/>
          <w:lang w:eastAsia="zh-CN"/>
        </w:rPr>
        <w:t xml:space="preserve">в. – стоимость восстановления зелёных насаждений, которая складывается </w:t>
      </w:r>
      <w:proofErr w:type="gramStart"/>
      <w:r w:rsidR="00BC2E04" w:rsidRPr="00BC2E04">
        <w:rPr>
          <w:color w:val="000000"/>
          <w:sz w:val="28"/>
          <w:szCs w:val="28"/>
          <w:lang w:eastAsia="zh-CN"/>
        </w:rPr>
        <w:t>из</w:t>
      </w:r>
      <w:proofErr w:type="gramEnd"/>
      <w:r w:rsidR="00BC2E04" w:rsidRPr="00BC2E04">
        <w:rPr>
          <w:color w:val="000000"/>
          <w:sz w:val="28"/>
          <w:szCs w:val="28"/>
          <w:lang w:eastAsia="zh-CN"/>
        </w:rPr>
        <w:t>:</w:t>
      </w:r>
    </w:p>
    <w:p w14:paraId="7639D7FB" w14:textId="2E9F6557" w:rsidR="00BC2E04" w:rsidRPr="00BC2E04" w:rsidRDefault="00F42CB2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С</w:t>
      </w:r>
      <w:r w:rsidR="00BC2E04" w:rsidRPr="00BC2E04">
        <w:rPr>
          <w:color w:val="000000"/>
          <w:sz w:val="28"/>
          <w:szCs w:val="28"/>
          <w:lang w:eastAsia="zh-CN"/>
        </w:rPr>
        <w:t>с</w:t>
      </w:r>
      <w:proofErr w:type="spellEnd"/>
      <w:r w:rsidR="00BC2E04" w:rsidRPr="00BC2E04">
        <w:rPr>
          <w:color w:val="000000"/>
          <w:sz w:val="28"/>
          <w:szCs w:val="28"/>
          <w:lang w:eastAsia="zh-CN"/>
        </w:rPr>
        <w:t>. – стоимость саженца;</w:t>
      </w:r>
    </w:p>
    <w:p w14:paraId="241FC13B" w14:textId="6F6765A7" w:rsidR="00BC2E04" w:rsidRPr="00BC2E04" w:rsidRDefault="00F42CB2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С</w:t>
      </w:r>
      <w:r w:rsidR="00BC2E04" w:rsidRPr="00BC2E04">
        <w:rPr>
          <w:color w:val="000000"/>
          <w:sz w:val="28"/>
          <w:szCs w:val="28"/>
          <w:lang w:eastAsia="zh-CN"/>
        </w:rPr>
        <w:t>п</w:t>
      </w:r>
      <w:proofErr w:type="spellEnd"/>
      <w:r w:rsidR="00BC2E04" w:rsidRPr="00BC2E04">
        <w:rPr>
          <w:color w:val="000000"/>
          <w:sz w:val="28"/>
          <w:szCs w:val="28"/>
          <w:lang w:eastAsia="zh-CN"/>
        </w:rPr>
        <w:t>. – стоимость работ по посадке;</w:t>
      </w:r>
    </w:p>
    <w:p w14:paraId="7144B073" w14:textId="1696C6C8" w:rsidR="00BC2E04" w:rsidRDefault="00F42CB2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С</w:t>
      </w:r>
      <w:r w:rsidR="00BC2E04" w:rsidRPr="00BC2E04">
        <w:rPr>
          <w:color w:val="000000"/>
          <w:sz w:val="28"/>
          <w:szCs w:val="28"/>
          <w:lang w:eastAsia="zh-CN"/>
        </w:rPr>
        <w:t>у</w:t>
      </w:r>
      <w:r>
        <w:rPr>
          <w:color w:val="000000"/>
          <w:sz w:val="28"/>
          <w:szCs w:val="28"/>
          <w:lang w:eastAsia="zh-CN"/>
        </w:rPr>
        <w:t>х</w:t>
      </w:r>
      <w:proofErr w:type="gramStart"/>
      <w:r>
        <w:rPr>
          <w:color w:val="000000"/>
          <w:sz w:val="28"/>
          <w:szCs w:val="28"/>
          <w:lang w:eastAsia="zh-CN"/>
        </w:rPr>
        <w:t>.</w:t>
      </w:r>
      <w:proofErr w:type="gramEnd"/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color w:val="000000"/>
          <w:sz w:val="28"/>
          <w:szCs w:val="28"/>
          <w:lang w:eastAsia="zh-CN"/>
        </w:rPr>
        <w:t>р</w:t>
      </w:r>
      <w:proofErr w:type="gramEnd"/>
      <w:r>
        <w:rPr>
          <w:color w:val="000000"/>
          <w:sz w:val="28"/>
          <w:szCs w:val="28"/>
          <w:lang w:eastAsia="zh-CN"/>
        </w:rPr>
        <w:t xml:space="preserve">. – стоимость </w:t>
      </w:r>
      <w:proofErr w:type="spellStart"/>
      <w:r>
        <w:rPr>
          <w:color w:val="000000"/>
          <w:sz w:val="28"/>
          <w:szCs w:val="28"/>
          <w:lang w:eastAsia="zh-CN"/>
        </w:rPr>
        <w:t>уходных</w:t>
      </w:r>
      <w:proofErr w:type="spellEnd"/>
      <w:r>
        <w:rPr>
          <w:color w:val="000000"/>
          <w:sz w:val="28"/>
          <w:szCs w:val="28"/>
          <w:lang w:eastAsia="zh-CN"/>
        </w:rPr>
        <w:t xml:space="preserve"> работ.</w:t>
      </w:r>
    </w:p>
    <w:p w14:paraId="73321892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К </w:t>
      </w:r>
      <w:proofErr w:type="spellStart"/>
      <w:r w:rsidRPr="00BC2E04">
        <w:rPr>
          <w:color w:val="000000"/>
          <w:sz w:val="28"/>
          <w:szCs w:val="28"/>
          <w:lang w:eastAsia="zh-CN"/>
        </w:rPr>
        <w:t>к</w:t>
      </w:r>
      <w:proofErr w:type="spellEnd"/>
      <w:r w:rsidRPr="00BC2E04">
        <w:rPr>
          <w:color w:val="000000"/>
          <w:sz w:val="28"/>
          <w:szCs w:val="28"/>
          <w:lang w:eastAsia="zh-CN"/>
        </w:rPr>
        <w:t>. с. – коэффициент качественного состояния зелёного насаждения;</w:t>
      </w:r>
    </w:p>
    <w:p w14:paraId="63E58F59" w14:textId="58885E60" w:rsidR="00BC2E04" w:rsidRPr="00BC2E04" w:rsidRDefault="00F42CB2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К</w:t>
      </w:r>
      <w:r w:rsidR="00BC2E04" w:rsidRPr="00BC2E04">
        <w:rPr>
          <w:color w:val="000000"/>
          <w:sz w:val="28"/>
          <w:szCs w:val="28"/>
          <w:lang w:eastAsia="zh-CN"/>
        </w:rPr>
        <w:t>и</w:t>
      </w:r>
      <w:proofErr w:type="gramStart"/>
      <w:r w:rsidR="00BC2E04" w:rsidRPr="00BC2E04">
        <w:rPr>
          <w:color w:val="000000"/>
          <w:sz w:val="28"/>
          <w:szCs w:val="28"/>
          <w:lang w:eastAsia="zh-CN"/>
        </w:rPr>
        <w:t>.</w:t>
      </w:r>
      <w:proofErr w:type="gramEnd"/>
      <w:r w:rsidR="00BC2E04" w:rsidRPr="00BC2E04">
        <w:rPr>
          <w:color w:val="000000"/>
          <w:sz w:val="28"/>
          <w:szCs w:val="28"/>
          <w:lang w:eastAsia="zh-CN"/>
        </w:rPr>
        <w:t xml:space="preserve"> – </w:t>
      </w:r>
      <w:proofErr w:type="gramStart"/>
      <w:r w:rsidR="00BC2E04" w:rsidRPr="00F42CB2">
        <w:rPr>
          <w:color w:val="000000"/>
          <w:sz w:val="28"/>
          <w:szCs w:val="28"/>
          <w:lang w:eastAsia="zh-CN"/>
        </w:rPr>
        <w:t>к</w:t>
      </w:r>
      <w:proofErr w:type="gramEnd"/>
      <w:r w:rsidR="00BC2E04" w:rsidRPr="00F42CB2">
        <w:rPr>
          <w:color w:val="000000"/>
          <w:sz w:val="28"/>
          <w:szCs w:val="28"/>
          <w:lang w:eastAsia="zh-CN"/>
        </w:rPr>
        <w:t>оэффициент инфляции, утвержденный Постановлением Правительства Российской Федерации.</w:t>
      </w:r>
    </w:p>
    <w:p w14:paraId="78B94257" w14:textId="232E1F3D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Размер нанесённого ущерба за самовольное уничтожение, снос, повреждение зелёных насаждений, расположенных на территории общего пользования Прокопьевского муниципального округа рассчитываются в соответствии со стоимостью восстановления зелёных насаждений на территории Прокопьевского муниципального округа согласно приложению к настоящему порядку.</w:t>
      </w:r>
    </w:p>
    <w:p w14:paraId="7632EADB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При промежуточных значениях диаметра ствола деревьев (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) их размер нанесённого ущерба за самовольное уничтожение, снос, повреждение деревьев определяется методом линейной интерполяции по формуле:</w:t>
      </w:r>
    </w:p>
    <w:p w14:paraId="1A68B91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С в</w:t>
      </w:r>
      <w:proofErr w:type="gramStart"/>
      <w:r w:rsidRPr="00BC2E04">
        <w:rPr>
          <w:color w:val="000000"/>
          <w:sz w:val="28"/>
          <w:szCs w:val="28"/>
          <w:lang w:eastAsia="zh-CN"/>
        </w:rPr>
        <w:t xml:space="preserve"> = С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в1+((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-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1)*(С в2 – С в1) / (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2-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1)), где:</w:t>
      </w:r>
    </w:p>
    <w:p w14:paraId="3E915FA1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BC2E04">
        <w:rPr>
          <w:color w:val="000000"/>
          <w:sz w:val="28"/>
          <w:szCs w:val="28"/>
          <w:lang w:eastAsia="zh-CN"/>
        </w:rPr>
        <w:t>С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BC2E04">
        <w:rPr>
          <w:color w:val="000000"/>
          <w:sz w:val="28"/>
          <w:szCs w:val="28"/>
          <w:lang w:eastAsia="zh-CN"/>
        </w:rPr>
        <w:t>в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искомое значение стоимости восстановления дерева с известным диаметром ствола;</w:t>
      </w:r>
    </w:p>
    <w:p w14:paraId="6A0E66C6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 xml:space="preserve"> – </w:t>
      </w:r>
      <w:proofErr w:type="gramStart"/>
      <w:r w:rsidRPr="00BC2E04">
        <w:rPr>
          <w:color w:val="000000"/>
          <w:sz w:val="28"/>
          <w:szCs w:val="28"/>
          <w:lang w:eastAsia="zh-CN"/>
        </w:rPr>
        <w:t>диаметр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ствола дерева, для которого рассчитывается стоимость восстановления;</w:t>
      </w:r>
    </w:p>
    <w:p w14:paraId="4589981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С в</w:t>
      </w:r>
      <w:proofErr w:type="gramStart"/>
      <w:r w:rsidRPr="00BC2E04">
        <w:rPr>
          <w:color w:val="000000"/>
          <w:sz w:val="28"/>
          <w:szCs w:val="28"/>
          <w:lang w:eastAsia="zh-CN"/>
        </w:rPr>
        <w:t>1</w:t>
      </w:r>
      <w:proofErr w:type="gramEnd"/>
      <w:r w:rsidRPr="00BC2E04">
        <w:rPr>
          <w:color w:val="000000"/>
          <w:sz w:val="28"/>
          <w:szCs w:val="28"/>
          <w:lang w:eastAsia="zh-CN"/>
        </w:rPr>
        <w:t>, С в2 – минимальное и максимальное значение стоимости восстановления дерева из таблицы 1, в пределах которых находится диаметр дерева, для которого рассчитывается стоимость восстановления;</w:t>
      </w:r>
    </w:p>
    <w:p w14:paraId="4A9D76B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 xml:space="preserve">1, </w:t>
      </w:r>
      <w:r w:rsidRPr="00BC2E04">
        <w:rPr>
          <w:color w:val="000000"/>
          <w:sz w:val="28"/>
          <w:szCs w:val="28"/>
          <w:lang w:val="en-US" w:eastAsia="zh-CN"/>
        </w:rPr>
        <w:t>D</w:t>
      </w:r>
      <w:r w:rsidRPr="00BC2E04">
        <w:rPr>
          <w:color w:val="000000"/>
          <w:sz w:val="28"/>
          <w:szCs w:val="28"/>
          <w:lang w:eastAsia="zh-CN"/>
        </w:rPr>
        <w:t>2 – минимальное и максимальное значение диаметра дерева из таблицы 1, в пределах которых находится диаметр дерева, для которого рассчитывается стоимость восстановления.</w:t>
      </w:r>
    </w:p>
    <w:p w14:paraId="15E10136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В случае значения диаметра ствола деревьев меньше минимального значения 4 см, размер нанесённого ущерба за самовольное уничтожение, снос, повреждение деревьев принимается для диаметра ствола 4 см.</w:t>
      </w:r>
    </w:p>
    <w:p w14:paraId="73F83235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Качественное состояние зелёных насаждений определяется комиссией, созданной постановлением администрации Прокопьевского муниципального округа. Оценка качественного состояния зелёных насаждений производится в соответствии с Правилами создания, охраны и содержания зелёных насаждений в городах Российской Федерации, утверждённых приказом Госстроя России от 15.12.1999 № 153.</w:t>
      </w:r>
    </w:p>
    <w:p w14:paraId="13AB00EF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Коэффициент качественного состояния зелёных насаждений учитывает фактическое состояние зелёных насаждений и определяется следующим образом:</w:t>
      </w:r>
    </w:p>
    <w:p w14:paraId="224F9709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- 1 – хорошее состояние зелёных насаждений;</w:t>
      </w:r>
    </w:p>
    <w:p w14:paraId="6261EF50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- 0,75 – удовлетворительное состояние зелёных насаждений;</w:t>
      </w:r>
    </w:p>
    <w:p w14:paraId="6226AEFF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- 0,5 – неудовлетворительное состояние зелёных насаждений.</w:t>
      </w:r>
    </w:p>
    <w:p w14:paraId="01144BC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Качественное состояние деревьев определяется по следующим признакам:</w:t>
      </w:r>
    </w:p>
    <w:p w14:paraId="02AC9ED0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хорошее – дерево здоровое, крона развита хорошо, прирост побегов интенсивный,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ран, повреждений ствола и скелетных ветвей, а также дупел нет;</w:t>
      </w:r>
    </w:p>
    <w:p w14:paraId="335552E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удовлетворительное – дерево здоровое, но с замедленным ростом, с неравномерно развитой кроной, густота кроны снижена на 30%, имеются незначительные механические повреждения и небольшие дупла, наличие 30% мёртвых и (или) усыхающих ветвей;</w:t>
      </w:r>
    </w:p>
    <w:p w14:paraId="6B5A35E0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- неудовлетворительное – дерево сильно ослаблено, ствол имеет искривление, крона слабо развита, густота кроны снижена более чем на 60%, наличие более 60% мёртвых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14:paraId="7ED1CEA4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Качественное состояние кустарников определяется по следующим признакам:</w:t>
      </w:r>
    </w:p>
    <w:p w14:paraId="51F1605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хорошее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кустарники нормально развиты, здоровые,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14:paraId="3409BFB3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BC2E04">
        <w:rPr>
          <w:color w:val="000000"/>
          <w:sz w:val="28"/>
          <w:szCs w:val="28"/>
          <w:lang w:eastAsia="zh-CN"/>
        </w:rPr>
        <w:t>- удовлетворительное – кустарники здоровые, с признаками замедленного роста,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14:paraId="750C048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неудовлетворительное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ослабленные, переросшие, сильно оголённые снизу, листва мелкая, густота кроны снижена более чем на 60%, с наличием более 60% усыхающих побегов, с сильными механическими повреждениями, поражёнными болезнями.</w:t>
      </w:r>
    </w:p>
    <w:p w14:paraId="69177CD9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Качественное состояние цветников определяется по следующим признакам:</w:t>
      </w:r>
    </w:p>
    <w:p w14:paraId="451D72C3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хорошее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14:paraId="15C88C31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удовлетворительное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14:paraId="49B6F61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неудовлетворительное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почвы не удобрены, поверхности спланированы крайне грубо, растения слабо развиты, отпад значительный, сорняков много.</w:t>
      </w:r>
    </w:p>
    <w:p w14:paraId="0B0C86D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Качественное состояние газонов определяется по следующим признакам:</w:t>
      </w:r>
    </w:p>
    <w:p w14:paraId="7A9E74F8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хорошее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поверхность хорошо спланирована, травостой густой, однородный, равномерный, регулярно стригущийся, цвет интенсивно зелёный, сорняков и мха нет;</w:t>
      </w:r>
    </w:p>
    <w:p w14:paraId="2BFA4023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удовлетворительное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поверхность газона с заметными неровностями, травостой неровный, с примесью сорняков, нерегулярно стригущийся, цвет зелёный, плешин и вытоптанных мест нет;</w:t>
      </w:r>
    </w:p>
    <w:p w14:paraId="3A7B43E0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- </w:t>
      </w:r>
      <w:proofErr w:type="gramStart"/>
      <w:r w:rsidRPr="00BC2E04">
        <w:rPr>
          <w:color w:val="000000"/>
          <w:sz w:val="28"/>
          <w:szCs w:val="28"/>
          <w:lang w:eastAsia="zh-CN"/>
        </w:rPr>
        <w:t>неудовлетворительное</w:t>
      </w:r>
      <w:proofErr w:type="gramEnd"/>
      <w:r w:rsidRPr="00BC2E04">
        <w:rPr>
          <w:color w:val="000000"/>
          <w:sz w:val="28"/>
          <w:szCs w:val="28"/>
          <w:lang w:eastAsia="zh-CN"/>
        </w:rPr>
        <w:t xml:space="preserve"> – травостой изреженный, неоднородный, много широколиственных сорняков, окраска газона неровная, с преобладанием жёлтых оттенков, лесного мха, плешин и вытоптанных мест.</w:t>
      </w:r>
    </w:p>
    <w:p w14:paraId="03008ACA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6D9165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7DF3793C" w14:textId="58EAB2D9" w:rsidR="00D32E29" w:rsidRDefault="00BC2E04" w:rsidP="00D32E29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Председатель</w:t>
      </w:r>
      <w:r w:rsidR="00D32E29">
        <w:rPr>
          <w:color w:val="000000"/>
          <w:sz w:val="28"/>
          <w:szCs w:val="28"/>
          <w:lang w:eastAsia="zh-CN"/>
        </w:rPr>
        <w:t xml:space="preserve"> </w:t>
      </w:r>
      <w:r w:rsidRPr="00BC2E04">
        <w:rPr>
          <w:color w:val="000000"/>
          <w:sz w:val="28"/>
          <w:szCs w:val="28"/>
          <w:lang w:eastAsia="zh-CN"/>
        </w:rPr>
        <w:t>Совета народных депутатов</w:t>
      </w:r>
    </w:p>
    <w:p w14:paraId="3CC2552C" w14:textId="6AE24F0E" w:rsidR="00BC2E04" w:rsidRPr="00BC2E04" w:rsidRDefault="00D32E29" w:rsidP="00D32E29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Прокопьевского муниципального округа                             </w:t>
      </w:r>
      <w:r w:rsidR="00BC2E04" w:rsidRPr="00BC2E04">
        <w:rPr>
          <w:color w:val="000000"/>
          <w:sz w:val="28"/>
          <w:szCs w:val="28"/>
          <w:lang w:eastAsia="zh-CN"/>
        </w:rPr>
        <w:t xml:space="preserve">    И.А. </w:t>
      </w:r>
      <w:proofErr w:type="spellStart"/>
      <w:r w:rsidR="00BC2E04" w:rsidRPr="00BC2E04">
        <w:rPr>
          <w:color w:val="000000"/>
          <w:sz w:val="28"/>
          <w:szCs w:val="28"/>
          <w:lang w:eastAsia="zh-CN"/>
        </w:rPr>
        <w:t>Лошманкина</w:t>
      </w:r>
      <w:proofErr w:type="spellEnd"/>
    </w:p>
    <w:p w14:paraId="064A4E08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BA04299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7E27E289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B2AA4D1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0E01DA4B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78202617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04623F10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81A0248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8D66A36" w14:textId="77777777" w:rsid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3B66FBF" w14:textId="77777777" w:rsidR="00D07C3B" w:rsidRDefault="00D07C3B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8E9C256" w14:textId="77777777" w:rsidR="00D07C3B" w:rsidRDefault="00D07C3B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AD12FD0" w14:textId="77777777" w:rsidR="00D07C3B" w:rsidRDefault="00D07C3B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06FFB896" w14:textId="77777777" w:rsidR="00D32E29" w:rsidRDefault="00D32E29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B590692" w14:textId="77777777" w:rsidR="00D32E29" w:rsidRDefault="00D32E29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27DE36D" w14:textId="77777777" w:rsidR="005E4C3C" w:rsidRDefault="005E4C3C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6241ED8" w14:textId="77777777" w:rsidR="00D07C3B" w:rsidRPr="00BC2E04" w:rsidRDefault="00D07C3B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4B55C3A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E58B5BF" w14:textId="77777777" w:rsidR="008E2B22" w:rsidRDefault="008E2B22" w:rsidP="00BC2E04">
      <w:pPr>
        <w:suppressAutoHyphens/>
        <w:autoSpaceDE w:val="0"/>
        <w:ind w:firstLine="709"/>
        <w:jc w:val="right"/>
        <w:rPr>
          <w:color w:val="000000"/>
          <w:lang w:eastAsia="zh-CN"/>
        </w:rPr>
      </w:pPr>
    </w:p>
    <w:p w14:paraId="22905AA2" w14:textId="77777777" w:rsidR="00BC2E04" w:rsidRPr="00240EC4" w:rsidRDefault="00BC2E04" w:rsidP="00BC2E04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240EC4">
        <w:rPr>
          <w:color w:val="000000"/>
          <w:lang w:eastAsia="zh-CN"/>
        </w:rPr>
        <w:t>Приложение</w:t>
      </w:r>
    </w:p>
    <w:p w14:paraId="16F1C61B" w14:textId="77777777" w:rsidR="00BC2E04" w:rsidRPr="00240EC4" w:rsidRDefault="00BC2E04" w:rsidP="00BC2E04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240EC4">
        <w:rPr>
          <w:color w:val="000000"/>
          <w:lang w:eastAsia="zh-CN"/>
        </w:rPr>
        <w:t xml:space="preserve">к Порядку определения размера нанесённого ущерба за </w:t>
      </w:r>
      <w:proofErr w:type="gramStart"/>
      <w:r w:rsidRPr="00240EC4">
        <w:rPr>
          <w:color w:val="000000"/>
          <w:lang w:eastAsia="zh-CN"/>
        </w:rPr>
        <w:t>самовольное</w:t>
      </w:r>
      <w:proofErr w:type="gramEnd"/>
    </w:p>
    <w:p w14:paraId="5449B7B3" w14:textId="77777777" w:rsidR="00BC2E04" w:rsidRPr="00240EC4" w:rsidRDefault="00BC2E04" w:rsidP="00BC2E04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240EC4">
        <w:rPr>
          <w:color w:val="000000"/>
          <w:lang w:eastAsia="zh-CN"/>
        </w:rPr>
        <w:t>уничтожение, снос, повреждение зелёных насаждений</w:t>
      </w:r>
    </w:p>
    <w:p w14:paraId="2B192937" w14:textId="77777777" w:rsidR="00BC2E04" w:rsidRPr="00240EC4" w:rsidRDefault="00BC2E04" w:rsidP="00BC2E04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240EC4">
        <w:rPr>
          <w:color w:val="000000"/>
          <w:lang w:eastAsia="zh-CN"/>
        </w:rPr>
        <w:t>на территории Прокопьевского муниципального округа</w:t>
      </w:r>
    </w:p>
    <w:p w14:paraId="7F4EFEFD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14993237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C2E04">
        <w:rPr>
          <w:b/>
          <w:color w:val="000000"/>
          <w:sz w:val="28"/>
          <w:szCs w:val="28"/>
          <w:lang w:eastAsia="zh-CN"/>
        </w:rPr>
        <w:t>Стоимость восстановления зелёных насаждений на территории</w:t>
      </w:r>
    </w:p>
    <w:p w14:paraId="542816A9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 w:rsidRPr="00BC2E04">
        <w:rPr>
          <w:b/>
          <w:color w:val="000000"/>
          <w:sz w:val="28"/>
          <w:szCs w:val="28"/>
          <w:lang w:eastAsia="zh-CN"/>
        </w:rPr>
        <w:t>Прокопьевского муниципального округа</w:t>
      </w:r>
    </w:p>
    <w:p w14:paraId="20FA3174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 xml:space="preserve"> </w:t>
      </w:r>
    </w:p>
    <w:p w14:paraId="394803BC" w14:textId="77777777" w:rsid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1. Стоимость восстановления деревьев</w:t>
      </w:r>
    </w:p>
    <w:p w14:paraId="415DCBBB" w14:textId="77777777" w:rsidR="00D32E29" w:rsidRPr="00BC2E04" w:rsidRDefault="00D32E29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1557"/>
        <w:gridCol w:w="1701"/>
        <w:gridCol w:w="2860"/>
        <w:gridCol w:w="2208"/>
      </w:tblGrid>
      <w:tr w:rsidR="00BC2E04" w:rsidRPr="00BC2E04" w14:paraId="7F9C924E" w14:textId="77777777" w:rsidTr="00BC2E04">
        <w:tc>
          <w:tcPr>
            <w:tcW w:w="1245" w:type="dxa"/>
            <w:vMerge w:val="restart"/>
          </w:tcPr>
          <w:p w14:paraId="1AC41FE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 xml:space="preserve">Диаметр дерева на высоте 1,3 м – </w:t>
            </w:r>
            <w:r w:rsidRPr="00BC2E04">
              <w:rPr>
                <w:color w:val="000000"/>
                <w:sz w:val="28"/>
                <w:szCs w:val="28"/>
                <w:lang w:val="en-US" w:eastAsia="zh-CN"/>
              </w:rPr>
              <w:t>D</w:t>
            </w:r>
            <w:r w:rsidRPr="00BC2E04">
              <w:rPr>
                <w:color w:val="000000"/>
                <w:sz w:val="28"/>
                <w:szCs w:val="28"/>
                <w:lang w:eastAsia="zh-CN"/>
              </w:rPr>
              <w:t xml:space="preserve"> (см)</w:t>
            </w:r>
          </w:p>
        </w:tc>
        <w:tc>
          <w:tcPr>
            <w:tcW w:w="8326" w:type="dxa"/>
            <w:gridSpan w:val="4"/>
          </w:tcPr>
          <w:p w14:paraId="7108F49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Стоимость восстановления одного дерева (С в), рубли</w:t>
            </w:r>
          </w:p>
        </w:tc>
      </w:tr>
      <w:tr w:rsidR="00BC2E04" w:rsidRPr="00BC2E04" w14:paraId="2E720199" w14:textId="77777777" w:rsidTr="00BC2E04">
        <w:tc>
          <w:tcPr>
            <w:tcW w:w="1245" w:type="dxa"/>
            <w:vMerge/>
          </w:tcPr>
          <w:p w14:paraId="34A5BCF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326" w:type="dxa"/>
            <w:gridSpan w:val="4"/>
          </w:tcPr>
          <w:p w14:paraId="554E0DB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Порода по степени ценности</w:t>
            </w:r>
          </w:p>
        </w:tc>
      </w:tr>
      <w:tr w:rsidR="00BC2E04" w:rsidRPr="00BC2E04" w14:paraId="0C236E6C" w14:textId="77777777" w:rsidTr="00BC2E04">
        <w:tc>
          <w:tcPr>
            <w:tcW w:w="1245" w:type="dxa"/>
            <w:vMerge/>
          </w:tcPr>
          <w:p w14:paraId="66B420AC" w14:textId="77777777" w:rsidR="00BC2E04" w:rsidRPr="00BC2E04" w:rsidRDefault="00BC2E04" w:rsidP="00BC2E04">
            <w:pPr>
              <w:jc w:val="center"/>
            </w:pPr>
          </w:p>
        </w:tc>
        <w:tc>
          <w:tcPr>
            <w:tcW w:w="3258" w:type="dxa"/>
            <w:gridSpan w:val="2"/>
          </w:tcPr>
          <w:p w14:paraId="27565B6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860" w:type="dxa"/>
          </w:tcPr>
          <w:p w14:paraId="36FC332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08" w:type="dxa"/>
          </w:tcPr>
          <w:p w14:paraId="0442A79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В</w:t>
            </w:r>
          </w:p>
        </w:tc>
      </w:tr>
      <w:tr w:rsidR="00BC2E04" w:rsidRPr="00BC2E04" w14:paraId="2AA3D533" w14:textId="77777777" w:rsidTr="00BC2E04">
        <w:tc>
          <w:tcPr>
            <w:tcW w:w="1245" w:type="dxa"/>
            <w:vMerge/>
          </w:tcPr>
          <w:p w14:paraId="464FEBA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7" w:type="dxa"/>
          </w:tcPr>
          <w:p w14:paraId="0310CF1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Хвойные</w:t>
            </w:r>
          </w:p>
        </w:tc>
        <w:tc>
          <w:tcPr>
            <w:tcW w:w="1701" w:type="dxa"/>
          </w:tcPr>
          <w:p w14:paraId="36E4B81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Лиственные</w:t>
            </w:r>
          </w:p>
        </w:tc>
        <w:tc>
          <w:tcPr>
            <w:tcW w:w="2860" w:type="dxa"/>
          </w:tcPr>
          <w:p w14:paraId="7F77EA7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08" w:type="dxa"/>
          </w:tcPr>
          <w:p w14:paraId="366A64A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C2E04" w:rsidRPr="00BC2E04" w14:paraId="10F7E458" w14:textId="77777777" w:rsidTr="00BC2E04">
        <w:tc>
          <w:tcPr>
            <w:tcW w:w="1245" w:type="dxa"/>
            <w:vMerge/>
          </w:tcPr>
          <w:p w14:paraId="6A36D56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7" w:type="dxa"/>
          </w:tcPr>
          <w:p w14:paraId="54A59C0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Кедр, ель, пихта, сосна, лиственница, туя</w:t>
            </w:r>
          </w:p>
        </w:tc>
        <w:tc>
          <w:tcPr>
            <w:tcW w:w="1701" w:type="dxa"/>
          </w:tcPr>
          <w:p w14:paraId="705F503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Дуб, липа, каштан, груша, яблоня</w:t>
            </w:r>
          </w:p>
        </w:tc>
        <w:tc>
          <w:tcPr>
            <w:tcW w:w="2860" w:type="dxa"/>
          </w:tcPr>
          <w:p w14:paraId="13955D7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BC2E04">
              <w:rPr>
                <w:color w:val="000000"/>
                <w:sz w:val="28"/>
                <w:szCs w:val="28"/>
                <w:lang w:eastAsia="zh-CN"/>
              </w:rPr>
              <w:t>Берёза, рябина, боярышник, вяз, ива (культурных сортов), вишня, рябина, орех, клён, черёмуха, ясень, тополь (пирамидальный и гибриды)</w:t>
            </w:r>
            <w:proofErr w:type="gramEnd"/>
          </w:p>
        </w:tc>
        <w:tc>
          <w:tcPr>
            <w:tcW w:w="2208" w:type="dxa"/>
          </w:tcPr>
          <w:p w14:paraId="642F987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Осина, тополь бальзамический, ольха, ива (дикая прибрежной формы)</w:t>
            </w:r>
          </w:p>
        </w:tc>
      </w:tr>
      <w:tr w:rsidR="00BC2E04" w:rsidRPr="00BC2E04" w14:paraId="4D5C2367" w14:textId="77777777" w:rsidTr="00BC2E04">
        <w:tc>
          <w:tcPr>
            <w:tcW w:w="1245" w:type="dxa"/>
          </w:tcPr>
          <w:p w14:paraId="10FFCDC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7" w:type="dxa"/>
          </w:tcPr>
          <w:p w14:paraId="4085FB8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2265</w:t>
            </w:r>
          </w:p>
        </w:tc>
        <w:tc>
          <w:tcPr>
            <w:tcW w:w="1701" w:type="dxa"/>
          </w:tcPr>
          <w:p w14:paraId="6F1002C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1976</w:t>
            </w:r>
          </w:p>
        </w:tc>
        <w:tc>
          <w:tcPr>
            <w:tcW w:w="2860" w:type="dxa"/>
          </w:tcPr>
          <w:p w14:paraId="54483D4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1462</w:t>
            </w:r>
          </w:p>
        </w:tc>
        <w:tc>
          <w:tcPr>
            <w:tcW w:w="2208" w:type="dxa"/>
          </w:tcPr>
          <w:p w14:paraId="7262A4E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1341</w:t>
            </w:r>
          </w:p>
        </w:tc>
      </w:tr>
      <w:tr w:rsidR="00BC2E04" w:rsidRPr="00BC2E04" w14:paraId="2DB1B51C" w14:textId="77777777" w:rsidTr="00BC2E04">
        <w:tc>
          <w:tcPr>
            <w:tcW w:w="1245" w:type="dxa"/>
          </w:tcPr>
          <w:p w14:paraId="62C7145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57" w:type="dxa"/>
          </w:tcPr>
          <w:p w14:paraId="0A6412F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6933</w:t>
            </w:r>
          </w:p>
        </w:tc>
        <w:tc>
          <w:tcPr>
            <w:tcW w:w="1701" w:type="dxa"/>
          </w:tcPr>
          <w:p w14:paraId="3C39556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6641</w:t>
            </w:r>
          </w:p>
        </w:tc>
        <w:tc>
          <w:tcPr>
            <w:tcW w:w="2860" w:type="dxa"/>
          </w:tcPr>
          <w:p w14:paraId="7E8DC33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1943</w:t>
            </w:r>
          </w:p>
        </w:tc>
        <w:tc>
          <w:tcPr>
            <w:tcW w:w="2208" w:type="dxa"/>
          </w:tcPr>
          <w:p w14:paraId="1F87897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1670</w:t>
            </w:r>
          </w:p>
        </w:tc>
      </w:tr>
      <w:tr w:rsidR="00BC2E04" w:rsidRPr="00BC2E04" w14:paraId="482B8412" w14:textId="77777777" w:rsidTr="00BC2E04">
        <w:tc>
          <w:tcPr>
            <w:tcW w:w="1245" w:type="dxa"/>
          </w:tcPr>
          <w:p w14:paraId="157DB7F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7" w:type="dxa"/>
          </w:tcPr>
          <w:p w14:paraId="1307021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11784</w:t>
            </w:r>
          </w:p>
        </w:tc>
        <w:tc>
          <w:tcPr>
            <w:tcW w:w="1701" w:type="dxa"/>
          </w:tcPr>
          <w:p w14:paraId="0EE87FF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11292</w:t>
            </w:r>
          </w:p>
        </w:tc>
        <w:tc>
          <w:tcPr>
            <w:tcW w:w="2860" w:type="dxa"/>
          </w:tcPr>
          <w:p w14:paraId="08818BA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3303</w:t>
            </w:r>
          </w:p>
        </w:tc>
        <w:tc>
          <w:tcPr>
            <w:tcW w:w="2208" w:type="dxa"/>
          </w:tcPr>
          <w:p w14:paraId="6CD87C7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2838</w:t>
            </w:r>
          </w:p>
        </w:tc>
      </w:tr>
      <w:tr w:rsidR="00BC2E04" w:rsidRPr="00BC2E04" w14:paraId="2B583E8A" w14:textId="77777777" w:rsidTr="00BC2E04">
        <w:tc>
          <w:tcPr>
            <w:tcW w:w="1245" w:type="dxa"/>
          </w:tcPr>
          <w:p w14:paraId="4876923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57" w:type="dxa"/>
          </w:tcPr>
          <w:p w14:paraId="07D3FC2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13552</w:t>
            </w:r>
          </w:p>
        </w:tc>
        <w:tc>
          <w:tcPr>
            <w:tcW w:w="1701" w:type="dxa"/>
          </w:tcPr>
          <w:p w14:paraId="6A7C680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12984</w:t>
            </w:r>
          </w:p>
        </w:tc>
        <w:tc>
          <w:tcPr>
            <w:tcW w:w="2860" w:type="dxa"/>
          </w:tcPr>
          <w:p w14:paraId="41AF15C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3800</w:t>
            </w:r>
          </w:p>
        </w:tc>
        <w:tc>
          <w:tcPr>
            <w:tcW w:w="2208" w:type="dxa"/>
          </w:tcPr>
          <w:p w14:paraId="74E25EB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3262</w:t>
            </w:r>
          </w:p>
        </w:tc>
      </w:tr>
      <w:tr w:rsidR="00BC2E04" w:rsidRPr="00BC2E04" w14:paraId="22243E4A" w14:textId="77777777" w:rsidTr="00BC2E04">
        <w:tc>
          <w:tcPr>
            <w:tcW w:w="1245" w:type="dxa"/>
          </w:tcPr>
          <w:p w14:paraId="7364067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57" w:type="dxa"/>
          </w:tcPr>
          <w:p w14:paraId="5F59680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15449</w:t>
            </w:r>
          </w:p>
        </w:tc>
        <w:tc>
          <w:tcPr>
            <w:tcW w:w="1701" w:type="dxa"/>
          </w:tcPr>
          <w:p w14:paraId="03F9FD7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14803</w:t>
            </w:r>
          </w:p>
        </w:tc>
        <w:tc>
          <w:tcPr>
            <w:tcW w:w="2860" w:type="dxa"/>
          </w:tcPr>
          <w:p w14:paraId="287D74E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4330</w:t>
            </w:r>
          </w:p>
        </w:tc>
        <w:tc>
          <w:tcPr>
            <w:tcW w:w="2208" w:type="dxa"/>
          </w:tcPr>
          <w:p w14:paraId="6FFB98D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3719</w:t>
            </w:r>
          </w:p>
        </w:tc>
      </w:tr>
      <w:tr w:rsidR="00BC2E04" w:rsidRPr="00BC2E04" w14:paraId="47679890" w14:textId="77777777" w:rsidTr="00BC2E04">
        <w:tc>
          <w:tcPr>
            <w:tcW w:w="1245" w:type="dxa"/>
          </w:tcPr>
          <w:p w14:paraId="637654D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57" w:type="dxa"/>
          </w:tcPr>
          <w:p w14:paraId="4DA2235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17458</w:t>
            </w:r>
          </w:p>
        </w:tc>
        <w:tc>
          <w:tcPr>
            <w:tcW w:w="1701" w:type="dxa"/>
          </w:tcPr>
          <w:p w14:paraId="6032628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16728</w:t>
            </w:r>
          </w:p>
        </w:tc>
        <w:tc>
          <w:tcPr>
            <w:tcW w:w="2860" w:type="dxa"/>
          </w:tcPr>
          <w:p w14:paraId="07FB799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4895</w:t>
            </w:r>
          </w:p>
        </w:tc>
        <w:tc>
          <w:tcPr>
            <w:tcW w:w="2208" w:type="dxa"/>
          </w:tcPr>
          <w:p w14:paraId="557367F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4203</w:t>
            </w:r>
          </w:p>
        </w:tc>
      </w:tr>
      <w:tr w:rsidR="00BC2E04" w:rsidRPr="00BC2E04" w14:paraId="0E6B93B0" w14:textId="77777777" w:rsidTr="00BC2E04">
        <w:tc>
          <w:tcPr>
            <w:tcW w:w="1245" w:type="dxa"/>
          </w:tcPr>
          <w:p w14:paraId="6C54AA7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57" w:type="dxa"/>
          </w:tcPr>
          <w:p w14:paraId="071DB05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19552</w:t>
            </w:r>
          </w:p>
        </w:tc>
        <w:tc>
          <w:tcPr>
            <w:tcW w:w="1701" w:type="dxa"/>
          </w:tcPr>
          <w:p w14:paraId="1902CA2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18736</w:t>
            </w:r>
          </w:p>
        </w:tc>
        <w:tc>
          <w:tcPr>
            <w:tcW w:w="2860" w:type="dxa"/>
          </w:tcPr>
          <w:p w14:paraId="1B121E2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5481</w:t>
            </w:r>
          </w:p>
        </w:tc>
        <w:tc>
          <w:tcPr>
            <w:tcW w:w="2208" w:type="dxa"/>
          </w:tcPr>
          <w:p w14:paraId="211A70F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4708</w:t>
            </w:r>
          </w:p>
        </w:tc>
      </w:tr>
      <w:tr w:rsidR="00BC2E04" w:rsidRPr="00BC2E04" w14:paraId="40FA3864" w14:textId="77777777" w:rsidTr="00BC2E04">
        <w:tc>
          <w:tcPr>
            <w:tcW w:w="1245" w:type="dxa"/>
          </w:tcPr>
          <w:p w14:paraId="500D7B0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57" w:type="dxa"/>
          </w:tcPr>
          <w:p w14:paraId="3035052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21701</w:t>
            </w:r>
          </w:p>
        </w:tc>
        <w:tc>
          <w:tcPr>
            <w:tcW w:w="1701" w:type="dxa"/>
          </w:tcPr>
          <w:p w14:paraId="7D133B3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20796</w:t>
            </w:r>
          </w:p>
        </w:tc>
        <w:tc>
          <w:tcPr>
            <w:tcW w:w="2860" w:type="dxa"/>
          </w:tcPr>
          <w:p w14:paraId="65D3F14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6084</w:t>
            </w:r>
          </w:p>
        </w:tc>
        <w:tc>
          <w:tcPr>
            <w:tcW w:w="2208" w:type="dxa"/>
          </w:tcPr>
          <w:p w14:paraId="0EDCA03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5225</w:t>
            </w:r>
          </w:p>
        </w:tc>
      </w:tr>
      <w:tr w:rsidR="00BC2E04" w:rsidRPr="00BC2E04" w14:paraId="7A7D4D35" w14:textId="77777777" w:rsidTr="00BC2E04">
        <w:tc>
          <w:tcPr>
            <w:tcW w:w="1245" w:type="dxa"/>
          </w:tcPr>
          <w:p w14:paraId="5A521DD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57" w:type="dxa"/>
          </w:tcPr>
          <w:p w14:paraId="1B4F557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24090</w:t>
            </w:r>
          </w:p>
        </w:tc>
        <w:tc>
          <w:tcPr>
            <w:tcW w:w="1701" w:type="dxa"/>
          </w:tcPr>
          <w:p w14:paraId="4D8F5F7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23085</w:t>
            </w:r>
          </w:p>
        </w:tc>
        <w:tc>
          <w:tcPr>
            <w:tcW w:w="2860" w:type="dxa"/>
          </w:tcPr>
          <w:p w14:paraId="104E6E3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6754</w:t>
            </w:r>
          </w:p>
        </w:tc>
        <w:tc>
          <w:tcPr>
            <w:tcW w:w="2208" w:type="dxa"/>
          </w:tcPr>
          <w:p w14:paraId="2BE7E65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5800</w:t>
            </w:r>
          </w:p>
        </w:tc>
      </w:tr>
      <w:tr w:rsidR="00BC2E04" w:rsidRPr="00BC2E04" w14:paraId="31BF18C5" w14:textId="77777777" w:rsidTr="00BC2E04">
        <w:tc>
          <w:tcPr>
            <w:tcW w:w="1245" w:type="dxa"/>
          </w:tcPr>
          <w:p w14:paraId="3407D8C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57" w:type="dxa"/>
          </w:tcPr>
          <w:p w14:paraId="2C13FAC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26017</w:t>
            </w:r>
          </w:p>
        </w:tc>
        <w:tc>
          <w:tcPr>
            <w:tcW w:w="1701" w:type="dxa"/>
          </w:tcPr>
          <w:p w14:paraId="1588456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24931</w:t>
            </w:r>
          </w:p>
        </w:tc>
        <w:tc>
          <w:tcPr>
            <w:tcW w:w="2860" w:type="dxa"/>
          </w:tcPr>
          <w:p w14:paraId="27DBB1E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7295</w:t>
            </w:r>
          </w:p>
        </w:tc>
        <w:tc>
          <w:tcPr>
            <w:tcW w:w="2208" w:type="dxa"/>
          </w:tcPr>
          <w:p w14:paraId="3245905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6265</w:t>
            </w:r>
          </w:p>
        </w:tc>
      </w:tr>
      <w:tr w:rsidR="00BC2E04" w:rsidRPr="00BC2E04" w14:paraId="4AAA7764" w14:textId="77777777" w:rsidTr="00BC2E04">
        <w:tc>
          <w:tcPr>
            <w:tcW w:w="1245" w:type="dxa"/>
          </w:tcPr>
          <w:p w14:paraId="0B261C2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57" w:type="dxa"/>
          </w:tcPr>
          <w:p w14:paraId="5011DA4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27577</w:t>
            </w:r>
          </w:p>
        </w:tc>
        <w:tc>
          <w:tcPr>
            <w:tcW w:w="1701" w:type="dxa"/>
          </w:tcPr>
          <w:p w14:paraId="57F0C4A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26426</w:t>
            </w:r>
          </w:p>
        </w:tc>
        <w:tc>
          <w:tcPr>
            <w:tcW w:w="2860" w:type="dxa"/>
          </w:tcPr>
          <w:p w14:paraId="4AB4AD6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7733</w:t>
            </w:r>
          </w:p>
        </w:tc>
        <w:tc>
          <w:tcPr>
            <w:tcW w:w="2208" w:type="dxa"/>
          </w:tcPr>
          <w:p w14:paraId="106D42D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6641</w:t>
            </w:r>
          </w:p>
        </w:tc>
      </w:tr>
      <w:tr w:rsidR="00BC2E04" w:rsidRPr="00BC2E04" w14:paraId="1F19305F" w14:textId="77777777" w:rsidTr="00BC2E04">
        <w:tc>
          <w:tcPr>
            <w:tcW w:w="1245" w:type="dxa"/>
          </w:tcPr>
          <w:p w14:paraId="08B31B2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57" w:type="dxa"/>
          </w:tcPr>
          <w:p w14:paraId="5A24BF1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28680</w:t>
            </w:r>
          </w:p>
        </w:tc>
        <w:tc>
          <w:tcPr>
            <w:tcW w:w="1701" w:type="dxa"/>
          </w:tcPr>
          <w:p w14:paraId="4EC3CA1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27482</w:t>
            </w:r>
          </w:p>
        </w:tc>
        <w:tc>
          <w:tcPr>
            <w:tcW w:w="2860" w:type="dxa"/>
          </w:tcPr>
          <w:p w14:paraId="482CD46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8041</w:t>
            </w:r>
          </w:p>
        </w:tc>
        <w:tc>
          <w:tcPr>
            <w:tcW w:w="2208" w:type="dxa"/>
          </w:tcPr>
          <w:p w14:paraId="7ADD83E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6906</w:t>
            </w:r>
          </w:p>
        </w:tc>
      </w:tr>
      <w:tr w:rsidR="00BC2E04" w:rsidRPr="00BC2E04" w14:paraId="73F891AA" w14:textId="77777777" w:rsidTr="00BC2E04">
        <w:tc>
          <w:tcPr>
            <w:tcW w:w="1245" w:type="dxa"/>
          </w:tcPr>
          <w:p w14:paraId="24617A1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57" w:type="dxa"/>
          </w:tcPr>
          <w:p w14:paraId="4A94919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29539</w:t>
            </w:r>
          </w:p>
        </w:tc>
        <w:tc>
          <w:tcPr>
            <w:tcW w:w="1701" w:type="dxa"/>
          </w:tcPr>
          <w:p w14:paraId="40A1A57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28307</w:t>
            </w:r>
          </w:p>
        </w:tc>
        <w:tc>
          <w:tcPr>
            <w:tcW w:w="2860" w:type="dxa"/>
          </w:tcPr>
          <w:p w14:paraId="1455CA1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8282</w:t>
            </w:r>
          </w:p>
        </w:tc>
        <w:tc>
          <w:tcPr>
            <w:tcW w:w="2208" w:type="dxa"/>
          </w:tcPr>
          <w:p w14:paraId="3A373BA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7114</w:t>
            </w:r>
          </w:p>
        </w:tc>
      </w:tr>
      <w:tr w:rsidR="00BC2E04" w:rsidRPr="00BC2E04" w14:paraId="356A0BB2" w14:textId="77777777" w:rsidTr="00BC2E04">
        <w:tc>
          <w:tcPr>
            <w:tcW w:w="1245" w:type="dxa"/>
          </w:tcPr>
          <w:p w14:paraId="21F92DB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57" w:type="dxa"/>
          </w:tcPr>
          <w:p w14:paraId="6F5B317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30131</w:t>
            </w:r>
          </w:p>
        </w:tc>
        <w:tc>
          <w:tcPr>
            <w:tcW w:w="1701" w:type="dxa"/>
          </w:tcPr>
          <w:p w14:paraId="1885DC0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28874</w:t>
            </w:r>
          </w:p>
        </w:tc>
        <w:tc>
          <w:tcPr>
            <w:tcW w:w="2860" w:type="dxa"/>
          </w:tcPr>
          <w:p w14:paraId="6257CA8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8449</w:t>
            </w:r>
          </w:p>
        </w:tc>
        <w:tc>
          <w:tcPr>
            <w:tcW w:w="2208" w:type="dxa"/>
          </w:tcPr>
          <w:p w14:paraId="5D021EF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7254</w:t>
            </w:r>
          </w:p>
        </w:tc>
      </w:tr>
      <w:tr w:rsidR="00BC2E04" w:rsidRPr="00BC2E04" w14:paraId="3C16C677" w14:textId="77777777" w:rsidTr="00BC2E04">
        <w:tc>
          <w:tcPr>
            <w:tcW w:w="1245" w:type="dxa"/>
          </w:tcPr>
          <w:p w14:paraId="404F871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557" w:type="dxa"/>
          </w:tcPr>
          <w:p w14:paraId="45FDD4D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30434</w:t>
            </w:r>
          </w:p>
        </w:tc>
        <w:tc>
          <w:tcPr>
            <w:tcW w:w="1701" w:type="dxa"/>
          </w:tcPr>
          <w:p w14:paraId="35DA4BD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29164</w:t>
            </w:r>
          </w:p>
        </w:tc>
        <w:tc>
          <w:tcPr>
            <w:tcW w:w="2860" w:type="dxa"/>
          </w:tcPr>
          <w:p w14:paraId="129D336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8533</w:t>
            </w:r>
          </w:p>
        </w:tc>
        <w:tc>
          <w:tcPr>
            <w:tcW w:w="2208" w:type="dxa"/>
          </w:tcPr>
          <w:p w14:paraId="33C8DEC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7327</w:t>
            </w:r>
          </w:p>
        </w:tc>
      </w:tr>
      <w:tr w:rsidR="00BC2E04" w:rsidRPr="00BC2E04" w14:paraId="11689920" w14:textId="77777777" w:rsidTr="00BC2E04">
        <w:tc>
          <w:tcPr>
            <w:tcW w:w="1245" w:type="dxa"/>
          </w:tcPr>
          <w:p w14:paraId="50C8A51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557" w:type="dxa"/>
          </w:tcPr>
          <w:p w14:paraId="3C721F6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30737</w:t>
            </w:r>
          </w:p>
        </w:tc>
        <w:tc>
          <w:tcPr>
            <w:tcW w:w="1701" w:type="dxa"/>
          </w:tcPr>
          <w:p w14:paraId="012A6C5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29453</w:t>
            </w:r>
          </w:p>
        </w:tc>
        <w:tc>
          <w:tcPr>
            <w:tcW w:w="2860" w:type="dxa"/>
          </w:tcPr>
          <w:p w14:paraId="5389E2A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8617</w:t>
            </w:r>
          </w:p>
        </w:tc>
        <w:tc>
          <w:tcPr>
            <w:tcW w:w="2208" w:type="dxa"/>
          </w:tcPr>
          <w:p w14:paraId="6BC8CCE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7400</w:t>
            </w:r>
          </w:p>
        </w:tc>
      </w:tr>
      <w:tr w:rsidR="00BC2E04" w:rsidRPr="00BC2E04" w14:paraId="603C77C0" w14:textId="77777777" w:rsidTr="00BC2E04">
        <w:tc>
          <w:tcPr>
            <w:tcW w:w="1245" w:type="dxa"/>
          </w:tcPr>
          <w:p w14:paraId="74C71BE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557" w:type="dxa"/>
          </w:tcPr>
          <w:p w14:paraId="1585EDA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31045</w:t>
            </w:r>
          </w:p>
        </w:tc>
        <w:tc>
          <w:tcPr>
            <w:tcW w:w="1701" w:type="dxa"/>
          </w:tcPr>
          <w:p w14:paraId="4DFB8C1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29747</w:t>
            </w:r>
          </w:p>
        </w:tc>
        <w:tc>
          <w:tcPr>
            <w:tcW w:w="2860" w:type="dxa"/>
          </w:tcPr>
          <w:p w14:paraId="463944F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8703</w:t>
            </w:r>
          </w:p>
        </w:tc>
        <w:tc>
          <w:tcPr>
            <w:tcW w:w="2208" w:type="dxa"/>
          </w:tcPr>
          <w:p w14:paraId="1E16801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7476</w:t>
            </w:r>
          </w:p>
        </w:tc>
      </w:tr>
      <w:tr w:rsidR="00BC2E04" w:rsidRPr="00BC2E04" w14:paraId="0D4BAB0F" w14:textId="77777777" w:rsidTr="00BC2E04">
        <w:tc>
          <w:tcPr>
            <w:tcW w:w="1245" w:type="dxa"/>
          </w:tcPr>
          <w:p w14:paraId="0ACADD9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557" w:type="dxa"/>
          </w:tcPr>
          <w:p w14:paraId="23A39F5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31356</w:t>
            </w:r>
          </w:p>
        </w:tc>
        <w:tc>
          <w:tcPr>
            <w:tcW w:w="1701" w:type="dxa"/>
          </w:tcPr>
          <w:p w14:paraId="5725340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30047</w:t>
            </w:r>
          </w:p>
        </w:tc>
        <w:tc>
          <w:tcPr>
            <w:tcW w:w="2860" w:type="dxa"/>
          </w:tcPr>
          <w:p w14:paraId="494B00A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8790</w:t>
            </w:r>
          </w:p>
        </w:tc>
        <w:tc>
          <w:tcPr>
            <w:tcW w:w="2208" w:type="dxa"/>
          </w:tcPr>
          <w:p w14:paraId="5D652BB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7549</w:t>
            </w:r>
          </w:p>
        </w:tc>
      </w:tr>
      <w:tr w:rsidR="00BC2E04" w:rsidRPr="00BC2E04" w14:paraId="18FEA4AF" w14:textId="77777777" w:rsidTr="00BC2E04">
        <w:tc>
          <w:tcPr>
            <w:tcW w:w="1245" w:type="dxa"/>
          </w:tcPr>
          <w:p w14:paraId="2AEE172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557" w:type="dxa"/>
          </w:tcPr>
          <w:p w14:paraId="0AFBB9B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31669</w:t>
            </w:r>
          </w:p>
        </w:tc>
        <w:tc>
          <w:tcPr>
            <w:tcW w:w="1701" w:type="dxa"/>
          </w:tcPr>
          <w:p w14:paraId="76108D4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30347</w:t>
            </w:r>
          </w:p>
        </w:tc>
        <w:tc>
          <w:tcPr>
            <w:tcW w:w="2860" w:type="dxa"/>
          </w:tcPr>
          <w:p w14:paraId="7409AB6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8879</w:t>
            </w:r>
          </w:p>
        </w:tc>
        <w:tc>
          <w:tcPr>
            <w:tcW w:w="2208" w:type="dxa"/>
          </w:tcPr>
          <w:p w14:paraId="3202302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7625</w:t>
            </w:r>
          </w:p>
        </w:tc>
      </w:tr>
      <w:tr w:rsidR="00BC2E04" w:rsidRPr="00BC2E04" w14:paraId="5BF95804" w14:textId="77777777" w:rsidTr="00BC2E04">
        <w:tc>
          <w:tcPr>
            <w:tcW w:w="1245" w:type="dxa"/>
          </w:tcPr>
          <w:p w14:paraId="7C0096D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557" w:type="dxa"/>
          </w:tcPr>
          <w:p w14:paraId="3DA81BC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33253</w:t>
            </w:r>
          </w:p>
        </w:tc>
        <w:tc>
          <w:tcPr>
            <w:tcW w:w="1701" w:type="dxa"/>
          </w:tcPr>
          <w:p w14:paraId="753DD75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31864</w:t>
            </w:r>
          </w:p>
        </w:tc>
        <w:tc>
          <w:tcPr>
            <w:tcW w:w="2860" w:type="dxa"/>
          </w:tcPr>
          <w:p w14:paraId="607AF3B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9322</w:t>
            </w:r>
          </w:p>
        </w:tc>
        <w:tc>
          <w:tcPr>
            <w:tcW w:w="2208" w:type="dxa"/>
          </w:tcPr>
          <w:p w14:paraId="67E51F9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8006</w:t>
            </w:r>
          </w:p>
        </w:tc>
      </w:tr>
      <w:tr w:rsidR="00BC2E04" w:rsidRPr="00BC2E04" w14:paraId="09D85CC6" w14:textId="77777777" w:rsidTr="00BC2E04">
        <w:tc>
          <w:tcPr>
            <w:tcW w:w="1245" w:type="dxa"/>
          </w:tcPr>
          <w:p w14:paraId="07B276D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557" w:type="dxa"/>
          </w:tcPr>
          <w:p w14:paraId="64859A0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34583</w:t>
            </w:r>
          </w:p>
        </w:tc>
        <w:tc>
          <w:tcPr>
            <w:tcW w:w="1701" w:type="dxa"/>
          </w:tcPr>
          <w:p w14:paraId="7471DCE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33139</w:t>
            </w:r>
          </w:p>
        </w:tc>
        <w:tc>
          <w:tcPr>
            <w:tcW w:w="2860" w:type="dxa"/>
          </w:tcPr>
          <w:p w14:paraId="4F352B4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9695</w:t>
            </w:r>
          </w:p>
        </w:tc>
        <w:tc>
          <w:tcPr>
            <w:tcW w:w="2208" w:type="dxa"/>
          </w:tcPr>
          <w:p w14:paraId="45CAA2E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8327</w:t>
            </w:r>
          </w:p>
        </w:tc>
      </w:tr>
      <w:tr w:rsidR="00BC2E04" w:rsidRPr="00BC2E04" w14:paraId="2314FAE6" w14:textId="77777777" w:rsidTr="00BC2E04">
        <w:tc>
          <w:tcPr>
            <w:tcW w:w="1245" w:type="dxa"/>
          </w:tcPr>
          <w:p w14:paraId="4C6BDE2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557" w:type="dxa"/>
          </w:tcPr>
          <w:p w14:paraId="6135C61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35621</w:t>
            </w:r>
          </w:p>
        </w:tc>
        <w:tc>
          <w:tcPr>
            <w:tcW w:w="1701" w:type="dxa"/>
          </w:tcPr>
          <w:p w14:paraId="66FE723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34131</w:t>
            </w:r>
          </w:p>
        </w:tc>
        <w:tc>
          <w:tcPr>
            <w:tcW w:w="2860" w:type="dxa"/>
          </w:tcPr>
          <w:p w14:paraId="4A6FC75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9987</w:t>
            </w:r>
          </w:p>
        </w:tc>
        <w:tc>
          <w:tcPr>
            <w:tcW w:w="2208" w:type="dxa"/>
          </w:tcPr>
          <w:p w14:paraId="3D3E88D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8576</w:t>
            </w:r>
          </w:p>
        </w:tc>
      </w:tr>
      <w:tr w:rsidR="00BC2E04" w:rsidRPr="00BC2E04" w14:paraId="63B9FB2D" w14:textId="77777777" w:rsidTr="00BC2E04">
        <w:tc>
          <w:tcPr>
            <w:tcW w:w="1245" w:type="dxa"/>
          </w:tcPr>
          <w:p w14:paraId="76EA0C0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557" w:type="dxa"/>
          </w:tcPr>
          <w:p w14:paraId="0BDBD3B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36331</w:t>
            </w:r>
          </w:p>
        </w:tc>
        <w:tc>
          <w:tcPr>
            <w:tcW w:w="1701" w:type="dxa"/>
          </w:tcPr>
          <w:p w14:paraId="0B55DA7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34815</w:t>
            </w:r>
          </w:p>
        </w:tc>
        <w:tc>
          <w:tcPr>
            <w:tcW w:w="2860" w:type="dxa"/>
          </w:tcPr>
          <w:p w14:paraId="77A9D50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10187</w:t>
            </w:r>
          </w:p>
        </w:tc>
        <w:tc>
          <w:tcPr>
            <w:tcW w:w="2208" w:type="dxa"/>
          </w:tcPr>
          <w:p w14:paraId="495F2FC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8749</w:t>
            </w:r>
          </w:p>
        </w:tc>
      </w:tr>
      <w:tr w:rsidR="00BC2E04" w:rsidRPr="00BC2E04" w14:paraId="6005AE44" w14:textId="77777777" w:rsidTr="00BC2E04">
        <w:tc>
          <w:tcPr>
            <w:tcW w:w="1245" w:type="dxa"/>
          </w:tcPr>
          <w:p w14:paraId="70E5EB8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557" w:type="dxa"/>
          </w:tcPr>
          <w:p w14:paraId="3F896F6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37059</w:t>
            </w:r>
          </w:p>
        </w:tc>
        <w:tc>
          <w:tcPr>
            <w:tcW w:w="1701" w:type="dxa"/>
          </w:tcPr>
          <w:p w14:paraId="1682FE9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35513</w:t>
            </w:r>
          </w:p>
        </w:tc>
        <w:tc>
          <w:tcPr>
            <w:tcW w:w="2860" w:type="dxa"/>
          </w:tcPr>
          <w:p w14:paraId="3A6E71C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10390</w:t>
            </w:r>
          </w:p>
        </w:tc>
        <w:tc>
          <w:tcPr>
            <w:tcW w:w="2208" w:type="dxa"/>
          </w:tcPr>
          <w:p w14:paraId="3A0EACB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8925</w:t>
            </w:r>
          </w:p>
        </w:tc>
      </w:tr>
      <w:tr w:rsidR="00BC2E04" w:rsidRPr="00BC2E04" w14:paraId="35065424" w14:textId="77777777" w:rsidTr="00BC2E04">
        <w:tc>
          <w:tcPr>
            <w:tcW w:w="1245" w:type="dxa"/>
          </w:tcPr>
          <w:p w14:paraId="54FB5E3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557" w:type="dxa"/>
          </w:tcPr>
          <w:p w14:paraId="4A5A32F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38910</w:t>
            </w:r>
          </w:p>
        </w:tc>
        <w:tc>
          <w:tcPr>
            <w:tcW w:w="1701" w:type="dxa"/>
          </w:tcPr>
          <w:p w14:paraId="0161A5B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37288</w:t>
            </w:r>
          </w:p>
        </w:tc>
        <w:tc>
          <w:tcPr>
            <w:tcW w:w="2860" w:type="dxa"/>
          </w:tcPr>
          <w:p w14:paraId="1A1F269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10909</w:t>
            </w:r>
          </w:p>
        </w:tc>
        <w:tc>
          <w:tcPr>
            <w:tcW w:w="2208" w:type="dxa"/>
          </w:tcPr>
          <w:p w14:paraId="3819134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9371</w:t>
            </w:r>
          </w:p>
        </w:tc>
      </w:tr>
      <w:tr w:rsidR="00BC2E04" w:rsidRPr="00BC2E04" w14:paraId="4BADA856" w14:textId="77777777" w:rsidTr="00BC2E04">
        <w:tc>
          <w:tcPr>
            <w:tcW w:w="1245" w:type="dxa"/>
          </w:tcPr>
          <w:p w14:paraId="4ED6BF1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557" w:type="dxa"/>
          </w:tcPr>
          <w:p w14:paraId="1F6DE9A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40467</w:t>
            </w:r>
          </w:p>
        </w:tc>
        <w:tc>
          <w:tcPr>
            <w:tcW w:w="1701" w:type="dxa"/>
          </w:tcPr>
          <w:p w14:paraId="56A8FDF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38778</w:t>
            </w:r>
          </w:p>
        </w:tc>
        <w:tc>
          <w:tcPr>
            <w:tcW w:w="2860" w:type="dxa"/>
          </w:tcPr>
          <w:p w14:paraId="2C23A7D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11347</w:t>
            </w:r>
          </w:p>
        </w:tc>
        <w:tc>
          <w:tcPr>
            <w:tcW w:w="2208" w:type="dxa"/>
          </w:tcPr>
          <w:p w14:paraId="6EEB15BB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9744</w:t>
            </w:r>
          </w:p>
        </w:tc>
      </w:tr>
      <w:tr w:rsidR="00BC2E04" w:rsidRPr="00BC2E04" w14:paraId="5A76101D" w14:textId="77777777" w:rsidTr="00BC2E04">
        <w:tc>
          <w:tcPr>
            <w:tcW w:w="1245" w:type="dxa"/>
          </w:tcPr>
          <w:p w14:paraId="601FB96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557" w:type="dxa"/>
          </w:tcPr>
          <w:p w14:paraId="3C181C7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41683</w:t>
            </w:r>
          </w:p>
        </w:tc>
        <w:tc>
          <w:tcPr>
            <w:tcW w:w="1701" w:type="dxa"/>
          </w:tcPr>
          <w:p w14:paraId="0409446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39942</w:t>
            </w:r>
          </w:p>
        </w:tc>
        <w:tc>
          <w:tcPr>
            <w:tcW w:w="2860" w:type="dxa"/>
          </w:tcPr>
          <w:p w14:paraId="72929D6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11687</w:t>
            </w:r>
          </w:p>
        </w:tc>
        <w:tc>
          <w:tcPr>
            <w:tcW w:w="2208" w:type="dxa"/>
          </w:tcPr>
          <w:p w14:paraId="7DAC6A4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10038</w:t>
            </w:r>
          </w:p>
        </w:tc>
      </w:tr>
      <w:tr w:rsidR="00BC2E04" w:rsidRPr="00BC2E04" w14:paraId="5D0AA45B" w14:textId="77777777" w:rsidTr="00BC2E04">
        <w:tc>
          <w:tcPr>
            <w:tcW w:w="1245" w:type="dxa"/>
          </w:tcPr>
          <w:p w14:paraId="7E551F2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100 и более</w:t>
            </w:r>
          </w:p>
        </w:tc>
        <w:tc>
          <w:tcPr>
            <w:tcW w:w="1557" w:type="dxa"/>
          </w:tcPr>
          <w:p w14:paraId="2298BCE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42516</w:t>
            </w:r>
          </w:p>
        </w:tc>
        <w:tc>
          <w:tcPr>
            <w:tcW w:w="1701" w:type="dxa"/>
          </w:tcPr>
          <w:p w14:paraId="5893206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40740</w:t>
            </w:r>
          </w:p>
        </w:tc>
        <w:tc>
          <w:tcPr>
            <w:tcW w:w="2860" w:type="dxa"/>
          </w:tcPr>
          <w:p w14:paraId="1F4F5515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11920</w:t>
            </w:r>
          </w:p>
        </w:tc>
        <w:tc>
          <w:tcPr>
            <w:tcW w:w="2208" w:type="dxa"/>
          </w:tcPr>
          <w:p w14:paraId="417FC08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10238</w:t>
            </w:r>
          </w:p>
        </w:tc>
      </w:tr>
    </w:tbl>
    <w:p w14:paraId="7C502DAB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AF4E791" w14:textId="77777777" w:rsid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2. Стоимость восстановления кустарников и живых изгородей</w:t>
      </w:r>
    </w:p>
    <w:p w14:paraId="45D0DEBA" w14:textId="77777777" w:rsidR="00240EC4" w:rsidRPr="00BC2E04" w:rsidRDefault="00240EC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802"/>
        <w:gridCol w:w="3384"/>
        <w:gridCol w:w="3385"/>
      </w:tblGrid>
      <w:tr w:rsidR="00BC2E04" w:rsidRPr="00BC2E04" w14:paraId="420E85F2" w14:textId="77777777" w:rsidTr="00BC2E04">
        <w:tc>
          <w:tcPr>
            <w:tcW w:w="2802" w:type="dxa"/>
            <w:vMerge w:val="restart"/>
          </w:tcPr>
          <w:p w14:paraId="106475A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Возраст кустарника</w:t>
            </w:r>
          </w:p>
        </w:tc>
        <w:tc>
          <w:tcPr>
            <w:tcW w:w="6769" w:type="dxa"/>
            <w:gridSpan w:val="2"/>
          </w:tcPr>
          <w:p w14:paraId="79014DB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Стоимость восстановления одного кустарника (С в), рублей</w:t>
            </w:r>
          </w:p>
        </w:tc>
      </w:tr>
      <w:tr w:rsidR="00BC2E04" w:rsidRPr="00BC2E04" w14:paraId="696BF7F3" w14:textId="77777777" w:rsidTr="00BC2E04">
        <w:tc>
          <w:tcPr>
            <w:tcW w:w="2802" w:type="dxa"/>
            <w:vMerge/>
          </w:tcPr>
          <w:p w14:paraId="42357E7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</w:tcPr>
          <w:p w14:paraId="194258A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свободно растущего</w:t>
            </w:r>
          </w:p>
        </w:tc>
        <w:tc>
          <w:tcPr>
            <w:tcW w:w="3385" w:type="dxa"/>
          </w:tcPr>
          <w:p w14:paraId="214EDC73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в живой изгороди</w:t>
            </w:r>
          </w:p>
        </w:tc>
      </w:tr>
      <w:tr w:rsidR="00BC2E04" w:rsidRPr="00BC2E04" w14:paraId="21DBAC17" w14:textId="77777777" w:rsidTr="00BC2E04">
        <w:tc>
          <w:tcPr>
            <w:tcW w:w="2802" w:type="dxa"/>
          </w:tcPr>
          <w:p w14:paraId="6E140CC0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до 5 лет</w:t>
            </w:r>
          </w:p>
        </w:tc>
        <w:tc>
          <w:tcPr>
            <w:tcW w:w="3384" w:type="dxa"/>
          </w:tcPr>
          <w:p w14:paraId="123A1C0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3385" w:type="dxa"/>
          </w:tcPr>
          <w:p w14:paraId="5A524987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370</w:t>
            </w:r>
          </w:p>
        </w:tc>
      </w:tr>
      <w:tr w:rsidR="00BC2E04" w:rsidRPr="00BC2E04" w14:paraId="47734CF2" w14:textId="77777777" w:rsidTr="00BC2E04">
        <w:tc>
          <w:tcPr>
            <w:tcW w:w="2802" w:type="dxa"/>
          </w:tcPr>
          <w:p w14:paraId="0365C55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от 5 до 10 лет</w:t>
            </w:r>
          </w:p>
        </w:tc>
        <w:tc>
          <w:tcPr>
            <w:tcW w:w="3384" w:type="dxa"/>
          </w:tcPr>
          <w:p w14:paraId="7250BCB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784</w:t>
            </w:r>
          </w:p>
        </w:tc>
        <w:tc>
          <w:tcPr>
            <w:tcW w:w="3385" w:type="dxa"/>
          </w:tcPr>
          <w:p w14:paraId="1E65EE4A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554</w:t>
            </w:r>
          </w:p>
        </w:tc>
      </w:tr>
      <w:tr w:rsidR="00BC2E04" w:rsidRPr="00BC2E04" w14:paraId="075E33CD" w14:textId="77777777" w:rsidTr="00BC2E04">
        <w:tc>
          <w:tcPr>
            <w:tcW w:w="2802" w:type="dxa"/>
          </w:tcPr>
          <w:p w14:paraId="2D5BC55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свыше 10 лет</w:t>
            </w:r>
          </w:p>
        </w:tc>
        <w:tc>
          <w:tcPr>
            <w:tcW w:w="3384" w:type="dxa"/>
          </w:tcPr>
          <w:p w14:paraId="34AF7EB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1097</w:t>
            </w:r>
          </w:p>
        </w:tc>
        <w:tc>
          <w:tcPr>
            <w:tcW w:w="3385" w:type="dxa"/>
          </w:tcPr>
          <w:p w14:paraId="4B9DFF7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943</w:t>
            </w:r>
          </w:p>
        </w:tc>
      </w:tr>
    </w:tbl>
    <w:p w14:paraId="43F60275" w14:textId="77777777" w:rsidR="00BC2E04" w:rsidRPr="00BC2E04" w:rsidRDefault="00BC2E04" w:rsidP="00BC2E0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4FC92B2E" w14:textId="78FD646D" w:rsidR="00BC2E04" w:rsidRDefault="00BC2E04" w:rsidP="00240EC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 w:rsidRPr="00BC2E04">
        <w:rPr>
          <w:color w:val="000000"/>
          <w:sz w:val="28"/>
          <w:szCs w:val="28"/>
          <w:lang w:eastAsia="zh-CN"/>
        </w:rPr>
        <w:t>3. Стоимость восстановления газонов и цветников</w:t>
      </w:r>
    </w:p>
    <w:p w14:paraId="465DA3B8" w14:textId="77777777" w:rsidR="00D32E29" w:rsidRPr="00BC2E04" w:rsidRDefault="00D32E29" w:rsidP="00240EC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BC2E04" w:rsidRPr="00BC2E04" w14:paraId="45554D79" w14:textId="77777777" w:rsidTr="00BC2E04">
        <w:tc>
          <w:tcPr>
            <w:tcW w:w="675" w:type="dxa"/>
          </w:tcPr>
          <w:p w14:paraId="738A540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BC2E04">
              <w:rPr>
                <w:color w:val="000000"/>
                <w:sz w:val="28"/>
                <w:szCs w:val="28"/>
                <w:lang w:eastAsia="zh-CN"/>
              </w:rPr>
              <w:t>п</w:t>
            </w:r>
            <w:proofErr w:type="gramEnd"/>
            <w:r w:rsidRPr="00BC2E04">
              <w:rPr>
                <w:color w:val="00000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77" w:type="dxa"/>
          </w:tcPr>
          <w:p w14:paraId="1CC6AC5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919" w:type="dxa"/>
          </w:tcPr>
          <w:p w14:paraId="0CCD918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Стоимость восстановления (С в), рублей/</w:t>
            </w:r>
            <w:proofErr w:type="gramStart"/>
            <w:r w:rsidRPr="00BC2E04">
              <w:rPr>
                <w:color w:val="000000"/>
                <w:sz w:val="28"/>
                <w:szCs w:val="28"/>
                <w:lang w:eastAsia="zh-CN"/>
              </w:rPr>
              <w:t>м</w:t>
            </w:r>
            <w:proofErr w:type="gramEnd"/>
            <w:r w:rsidRPr="00BC2E04">
              <w:rPr>
                <w:color w:val="000000"/>
                <w:sz w:val="28"/>
                <w:szCs w:val="28"/>
                <w:lang w:eastAsia="zh-CN"/>
              </w:rPr>
              <w:t>²</w:t>
            </w:r>
          </w:p>
        </w:tc>
      </w:tr>
      <w:tr w:rsidR="00BC2E04" w:rsidRPr="00BC2E04" w14:paraId="6E47D6B8" w14:textId="77777777" w:rsidTr="00BC2E04">
        <w:tc>
          <w:tcPr>
            <w:tcW w:w="675" w:type="dxa"/>
          </w:tcPr>
          <w:p w14:paraId="7489FBD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77" w:type="dxa"/>
          </w:tcPr>
          <w:p w14:paraId="6C8F3B9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Газоны:</w:t>
            </w:r>
          </w:p>
        </w:tc>
        <w:tc>
          <w:tcPr>
            <w:tcW w:w="5919" w:type="dxa"/>
          </w:tcPr>
          <w:p w14:paraId="4DEF3EC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C2E04" w:rsidRPr="00BC2E04" w14:paraId="00BB6011" w14:textId="77777777" w:rsidTr="00BC2E04">
        <w:tc>
          <w:tcPr>
            <w:tcW w:w="675" w:type="dxa"/>
          </w:tcPr>
          <w:p w14:paraId="550531CD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2977" w:type="dxa"/>
          </w:tcPr>
          <w:p w14:paraId="4354611C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партерные</w:t>
            </w:r>
          </w:p>
        </w:tc>
        <w:tc>
          <w:tcPr>
            <w:tcW w:w="5919" w:type="dxa"/>
          </w:tcPr>
          <w:p w14:paraId="171E4EA2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470</w:t>
            </w:r>
          </w:p>
        </w:tc>
      </w:tr>
      <w:tr w:rsidR="00BC2E04" w:rsidRPr="00BC2E04" w14:paraId="1CBC96E1" w14:textId="77777777" w:rsidTr="00BC2E04">
        <w:tc>
          <w:tcPr>
            <w:tcW w:w="675" w:type="dxa"/>
          </w:tcPr>
          <w:p w14:paraId="2F611D0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2977" w:type="dxa"/>
          </w:tcPr>
          <w:p w14:paraId="3BA37FDE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обыкновенные</w:t>
            </w:r>
          </w:p>
        </w:tc>
        <w:tc>
          <w:tcPr>
            <w:tcW w:w="5919" w:type="dxa"/>
          </w:tcPr>
          <w:p w14:paraId="0A6D4354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354</w:t>
            </w:r>
          </w:p>
        </w:tc>
      </w:tr>
      <w:tr w:rsidR="00BC2E04" w:rsidRPr="00BC2E04" w14:paraId="6B085D40" w14:textId="77777777" w:rsidTr="00BC2E04">
        <w:tc>
          <w:tcPr>
            <w:tcW w:w="675" w:type="dxa"/>
          </w:tcPr>
          <w:p w14:paraId="09F4F368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2977" w:type="dxa"/>
          </w:tcPr>
          <w:p w14:paraId="152AA31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луговые</w:t>
            </w:r>
          </w:p>
        </w:tc>
        <w:tc>
          <w:tcPr>
            <w:tcW w:w="5919" w:type="dxa"/>
          </w:tcPr>
          <w:p w14:paraId="1FBE8531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24</w:t>
            </w:r>
          </w:p>
        </w:tc>
      </w:tr>
      <w:tr w:rsidR="00BC2E04" w:rsidRPr="00BC2E04" w14:paraId="78198F59" w14:textId="77777777" w:rsidTr="00BC2E04">
        <w:tc>
          <w:tcPr>
            <w:tcW w:w="675" w:type="dxa"/>
          </w:tcPr>
          <w:p w14:paraId="3AEE3FC9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77" w:type="dxa"/>
          </w:tcPr>
          <w:p w14:paraId="6111CC46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Цветники</w:t>
            </w:r>
          </w:p>
        </w:tc>
        <w:tc>
          <w:tcPr>
            <w:tcW w:w="5919" w:type="dxa"/>
          </w:tcPr>
          <w:p w14:paraId="02D6737F" w14:textId="77777777" w:rsidR="00BC2E04" w:rsidRPr="00BC2E04" w:rsidRDefault="00BC2E04" w:rsidP="00BC2E04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C2E04">
              <w:rPr>
                <w:color w:val="000000"/>
                <w:sz w:val="28"/>
                <w:szCs w:val="28"/>
                <w:lang w:eastAsia="zh-CN"/>
              </w:rPr>
              <w:t>1543</w:t>
            </w:r>
          </w:p>
        </w:tc>
      </w:tr>
    </w:tbl>
    <w:p w14:paraId="079D3CBA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E5B86ED" w14:textId="115E9B12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A8A0A3D" w14:textId="77777777" w:rsidR="00BC2E04" w:rsidRPr="00BC2E04" w:rsidRDefault="00BC2E04" w:rsidP="00BC2E0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40C8181" w14:textId="4ED114C5" w:rsidR="008A13A8" w:rsidRPr="00BC2E04" w:rsidRDefault="008A13A8" w:rsidP="00BC2E04">
      <w:pPr>
        <w:tabs>
          <w:tab w:val="left" w:pos="3621"/>
        </w:tabs>
        <w:rPr>
          <w:sz w:val="28"/>
          <w:szCs w:val="28"/>
        </w:rPr>
      </w:pPr>
    </w:p>
    <w:sectPr w:rsidR="008A13A8" w:rsidRPr="00BC2E04" w:rsidSect="00D32E29">
      <w:headerReference w:type="even" r:id="rId9"/>
      <w:pgSz w:w="11906" w:h="16838"/>
      <w:pgMar w:top="737" w:right="851" w:bottom="73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86883" w14:textId="77777777" w:rsidR="00040244" w:rsidRDefault="00040244" w:rsidP="00D03C14">
      <w:r>
        <w:separator/>
      </w:r>
    </w:p>
  </w:endnote>
  <w:endnote w:type="continuationSeparator" w:id="0">
    <w:p w14:paraId="6E766FC1" w14:textId="77777777" w:rsidR="00040244" w:rsidRDefault="0004024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F66D" w14:textId="77777777" w:rsidR="00040244" w:rsidRDefault="00040244" w:rsidP="00D03C14">
      <w:r>
        <w:separator/>
      </w:r>
    </w:p>
  </w:footnote>
  <w:footnote w:type="continuationSeparator" w:id="0">
    <w:p w14:paraId="454034E9" w14:textId="77777777" w:rsidR="00040244" w:rsidRDefault="0004024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240EC4" w:rsidRDefault="00240EC4" w:rsidP="006D77C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240EC4" w:rsidRDefault="00240EC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54"/>
    <w:rsid w:val="000113A9"/>
    <w:rsid w:val="000114F5"/>
    <w:rsid w:val="00027CF8"/>
    <w:rsid w:val="00040244"/>
    <w:rsid w:val="0004420D"/>
    <w:rsid w:val="00062AC5"/>
    <w:rsid w:val="00072D25"/>
    <w:rsid w:val="000A532A"/>
    <w:rsid w:val="000A7535"/>
    <w:rsid w:val="000B3A83"/>
    <w:rsid w:val="000E137F"/>
    <w:rsid w:val="000F56FA"/>
    <w:rsid w:val="00110BFF"/>
    <w:rsid w:val="001A32CE"/>
    <w:rsid w:val="001B086D"/>
    <w:rsid w:val="001B0EE5"/>
    <w:rsid w:val="001B1749"/>
    <w:rsid w:val="001B78A0"/>
    <w:rsid w:val="001D0C5A"/>
    <w:rsid w:val="001D283C"/>
    <w:rsid w:val="00214C65"/>
    <w:rsid w:val="00240EC4"/>
    <w:rsid w:val="00257D51"/>
    <w:rsid w:val="00262E54"/>
    <w:rsid w:val="002978BF"/>
    <w:rsid w:val="00313358"/>
    <w:rsid w:val="00350D48"/>
    <w:rsid w:val="003578D2"/>
    <w:rsid w:val="00361DFB"/>
    <w:rsid w:val="00363D81"/>
    <w:rsid w:val="0037422F"/>
    <w:rsid w:val="003D194E"/>
    <w:rsid w:val="003F3F81"/>
    <w:rsid w:val="004005AE"/>
    <w:rsid w:val="00444A61"/>
    <w:rsid w:val="00471BCC"/>
    <w:rsid w:val="00472003"/>
    <w:rsid w:val="004C581E"/>
    <w:rsid w:val="004D3D18"/>
    <w:rsid w:val="004E7C95"/>
    <w:rsid w:val="00544DB2"/>
    <w:rsid w:val="00580765"/>
    <w:rsid w:val="005B5575"/>
    <w:rsid w:val="005C23B0"/>
    <w:rsid w:val="005C3DC5"/>
    <w:rsid w:val="005E4C3C"/>
    <w:rsid w:val="00604D4F"/>
    <w:rsid w:val="006057F7"/>
    <w:rsid w:val="00611207"/>
    <w:rsid w:val="00625B52"/>
    <w:rsid w:val="006407DC"/>
    <w:rsid w:val="006603D2"/>
    <w:rsid w:val="006823A3"/>
    <w:rsid w:val="00694583"/>
    <w:rsid w:val="006C5DD9"/>
    <w:rsid w:val="006D0147"/>
    <w:rsid w:val="006D472F"/>
    <w:rsid w:val="006D77CF"/>
    <w:rsid w:val="006E0008"/>
    <w:rsid w:val="007077D8"/>
    <w:rsid w:val="007100F8"/>
    <w:rsid w:val="00720F42"/>
    <w:rsid w:val="00740AB5"/>
    <w:rsid w:val="00761537"/>
    <w:rsid w:val="00786631"/>
    <w:rsid w:val="0079308D"/>
    <w:rsid w:val="007A257F"/>
    <w:rsid w:val="007B0579"/>
    <w:rsid w:val="007F10FA"/>
    <w:rsid w:val="00801556"/>
    <w:rsid w:val="008240FA"/>
    <w:rsid w:val="00826481"/>
    <w:rsid w:val="00832F0F"/>
    <w:rsid w:val="008335C4"/>
    <w:rsid w:val="00835719"/>
    <w:rsid w:val="00852EBA"/>
    <w:rsid w:val="008629D3"/>
    <w:rsid w:val="00880286"/>
    <w:rsid w:val="00893BCF"/>
    <w:rsid w:val="008A13A8"/>
    <w:rsid w:val="008B4729"/>
    <w:rsid w:val="008D44D8"/>
    <w:rsid w:val="008E2B22"/>
    <w:rsid w:val="008E7CC4"/>
    <w:rsid w:val="008F73E2"/>
    <w:rsid w:val="00906C97"/>
    <w:rsid w:val="00917EE4"/>
    <w:rsid w:val="00930557"/>
    <w:rsid w:val="00935631"/>
    <w:rsid w:val="009522F8"/>
    <w:rsid w:val="00957E89"/>
    <w:rsid w:val="0096535E"/>
    <w:rsid w:val="009824BC"/>
    <w:rsid w:val="00997A73"/>
    <w:rsid w:val="009D07EB"/>
    <w:rsid w:val="009E3B84"/>
    <w:rsid w:val="009E536E"/>
    <w:rsid w:val="00A0412D"/>
    <w:rsid w:val="00A15E38"/>
    <w:rsid w:val="00A17029"/>
    <w:rsid w:val="00A2252F"/>
    <w:rsid w:val="00A343FC"/>
    <w:rsid w:val="00A473A4"/>
    <w:rsid w:val="00A65CE8"/>
    <w:rsid w:val="00A964B3"/>
    <w:rsid w:val="00AC4581"/>
    <w:rsid w:val="00B14415"/>
    <w:rsid w:val="00B17BF4"/>
    <w:rsid w:val="00B30080"/>
    <w:rsid w:val="00B440C6"/>
    <w:rsid w:val="00B46933"/>
    <w:rsid w:val="00B5274A"/>
    <w:rsid w:val="00B60241"/>
    <w:rsid w:val="00B84C45"/>
    <w:rsid w:val="00B93627"/>
    <w:rsid w:val="00B96EDA"/>
    <w:rsid w:val="00BA17C4"/>
    <w:rsid w:val="00BA720C"/>
    <w:rsid w:val="00BC1866"/>
    <w:rsid w:val="00BC2E04"/>
    <w:rsid w:val="00BD2394"/>
    <w:rsid w:val="00BD766B"/>
    <w:rsid w:val="00BE69DF"/>
    <w:rsid w:val="00BF7CAC"/>
    <w:rsid w:val="00C02A32"/>
    <w:rsid w:val="00C12AA9"/>
    <w:rsid w:val="00C17BC1"/>
    <w:rsid w:val="00C22B19"/>
    <w:rsid w:val="00C245EF"/>
    <w:rsid w:val="00C4624D"/>
    <w:rsid w:val="00C52CBD"/>
    <w:rsid w:val="00C72E6E"/>
    <w:rsid w:val="00C76B07"/>
    <w:rsid w:val="00C80CE3"/>
    <w:rsid w:val="00CC0BE4"/>
    <w:rsid w:val="00CC5CC6"/>
    <w:rsid w:val="00D03C14"/>
    <w:rsid w:val="00D07C3B"/>
    <w:rsid w:val="00D32E29"/>
    <w:rsid w:val="00D5722D"/>
    <w:rsid w:val="00DA752D"/>
    <w:rsid w:val="00DD13AC"/>
    <w:rsid w:val="00DD6D61"/>
    <w:rsid w:val="00E4559E"/>
    <w:rsid w:val="00E870EC"/>
    <w:rsid w:val="00EA2BBE"/>
    <w:rsid w:val="00EA55B5"/>
    <w:rsid w:val="00EB707B"/>
    <w:rsid w:val="00EF7BFE"/>
    <w:rsid w:val="00F0007D"/>
    <w:rsid w:val="00F42CB2"/>
    <w:rsid w:val="00F472A5"/>
    <w:rsid w:val="00F948AC"/>
    <w:rsid w:val="00FB30C6"/>
    <w:rsid w:val="00FB47DB"/>
    <w:rsid w:val="00FC253B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9">
    <w:name w:val="Сетка таблицы1"/>
    <w:basedOn w:val="a2"/>
    <w:next w:val="aff4"/>
    <w:uiPriority w:val="39"/>
    <w:rsid w:val="00BC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2"/>
    <w:uiPriority w:val="39"/>
    <w:rsid w:val="00BC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9">
    <w:name w:val="Сетка таблицы1"/>
    <w:basedOn w:val="a2"/>
    <w:next w:val="aff4"/>
    <w:uiPriority w:val="39"/>
    <w:rsid w:val="00BC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2"/>
    <w:uiPriority w:val="39"/>
    <w:rsid w:val="00BC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BB0A-7FC6-4DAD-929D-416FFCEC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21 декабря 2023 года № 215</vt:lpstr>
      <vt:lpstr/>
      <vt:lpstr>г. Прокопьевск</vt:lpstr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46</cp:revision>
  <cp:lastPrinted>2023-12-22T05:14:00Z</cp:lastPrinted>
  <dcterms:created xsi:type="dcterms:W3CDTF">2023-03-09T06:12:00Z</dcterms:created>
  <dcterms:modified xsi:type="dcterms:W3CDTF">2023-12-22T05:16:00Z</dcterms:modified>
</cp:coreProperties>
</file>